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BB2" w:rsidRPr="006E3A2A" w:rsidRDefault="00006BB2" w:rsidP="00006BB2">
      <w:pPr>
        <w:rPr>
          <w:rFonts w:ascii="Cambria" w:hAnsi="Cambria"/>
          <w:b/>
          <w:sz w:val="28"/>
          <w:szCs w:val="28"/>
        </w:rPr>
      </w:pPr>
      <w:r w:rsidRPr="006E3A2A">
        <w:rPr>
          <w:rFonts w:ascii="Cambria" w:hAnsi="Cambria"/>
          <w:b/>
          <w:sz w:val="28"/>
          <w:szCs w:val="28"/>
        </w:rPr>
        <w:t>Project Name:</w:t>
      </w:r>
      <w:r w:rsidR="00736739" w:rsidRPr="006E3A2A">
        <w:rPr>
          <w:rFonts w:ascii="Cambria" w:hAnsi="Cambria"/>
          <w:b/>
          <w:sz w:val="28"/>
          <w:szCs w:val="28"/>
        </w:rPr>
        <w:t xml:space="preserve"> </w:t>
      </w:r>
      <w:r w:rsidRPr="006E3A2A">
        <w:rPr>
          <w:rFonts w:ascii="Cambria" w:hAnsi="Cambria"/>
          <w:b/>
          <w:sz w:val="28"/>
          <w:szCs w:val="28"/>
          <w:u w:val="single"/>
        </w:rPr>
        <w:t>_</w:t>
      </w:r>
      <w:r w:rsidR="00430DC6" w:rsidRPr="006E3A2A">
        <w:rPr>
          <w:rFonts w:ascii="Cambria" w:hAnsi="Cambria"/>
          <w:b/>
          <w:sz w:val="28"/>
          <w:szCs w:val="28"/>
          <w:u w:val="single"/>
        </w:rPr>
        <w:t xml:space="preserve">                                                                  </w:t>
      </w:r>
      <w:r w:rsidR="00736739" w:rsidRPr="006E3A2A">
        <w:rPr>
          <w:rFonts w:ascii="Cambria" w:hAnsi="Cambria"/>
          <w:b/>
          <w:sz w:val="28"/>
          <w:szCs w:val="28"/>
          <w:u w:val="single"/>
        </w:rPr>
        <w:t xml:space="preserve"> </w:t>
      </w:r>
      <w:r w:rsidRPr="006E3A2A">
        <w:rPr>
          <w:rFonts w:ascii="Cambria" w:hAnsi="Cambria"/>
          <w:b/>
          <w:sz w:val="28"/>
          <w:szCs w:val="28"/>
          <w:u w:val="single"/>
        </w:rPr>
        <w:t>_</w:t>
      </w:r>
    </w:p>
    <w:p w:rsidR="00006BB2" w:rsidRPr="006E3A2A" w:rsidRDefault="00006BB2" w:rsidP="00006BB2">
      <w:pPr>
        <w:rPr>
          <w:rFonts w:ascii="Cambria" w:hAnsi="Cambria"/>
          <w:b/>
          <w:sz w:val="28"/>
          <w:szCs w:val="28"/>
        </w:rPr>
      </w:pPr>
      <w:proofErr w:type="spellStart"/>
      <w:r w:rsidRPr="006E3A2A">
        <w:rPr>
          <w:rFonts w:ascii="Cambria" w:hAnsi="Cambria"/>
          <w:b/>
          <w:sz w:val="28"/>
          <w:szCs w:val="28"/>
        </w:rPr>
        <w:t>Subrecipient</w:t>
      </w:r>
      <w:proofErr w:type="spellEnd"/>
      <w:r w:rsidRPr="006E3A2A">
        <w:rPr>
          <w:rFonts w:ascii="Cambria" w:hAnsi="Cambria"/>
          <w:b/>
          <w:sz w:val="28"/>
          <w:szCs w:val="28"/>
        </w:rPr>
        <w:t>:</w:t>
      </w:r>
      <w:r w:rsidR="00430DC6" w:rsidRPr="006E3A2A">
        <w:rPr>
          <w:rFonts w:ascii="Cambria" w:hAnsi="Cambria"/>
          <w:b/>
          <w:sz w:val="28"/>
          <w:szCs w:val="28"/>
        </w:rPr>
        <w:t xml:space="preserve"> </w:t>
      </w:r>
      <w:r w:rsidRPr="006E3A2A">
        <w:rPr>
          <w:rFonts w:ascii="Cambria" w:hAnsi="Cambria"/>
          <w:b/>
          <w:sz w:val="28"/>
          <w:szCs w:val="28"/>
        </w:rPr>
        <w:t>_</w:t>
      </w:r>
      <w:r w:rsidR="00430DC6" w:rsidRPr="006E3A2A">
        <w:rPr>
          <w:rFonts w:ascii="Cambria" w:hAnsi="Cambria"/>
          <w:b/>
          <w:sz w:val="28"/>
          <w:szCs w:val="28"/>
          <w:u w:val="single"/>
        </w:rPr>
        <w:t xml:space="preserve">_                                                                   _                            </w:t>
      </w:r>
      <w:r w:rsidR="00736739" w:rsidRPr="006E3A2A">
        <w:rPr>
          <w:rFonts w:ascii="Cambria" w:hAnsi="Cambria"/>
          <w:b/>
          <w:sz w:val="28"/>
          <w:szCs w:val="28"/>
        </w:rPr>
        <w:t xml:space="preserve"> </w:t>
      </w:r>
      <w:r w:rsidR="00430DC6" w:rsidRPr="006E3A2A">
        <w:rPr>
          <w:rFonts w:ascii="Cambria" w:hAnsi="Cambria"/>
          <w:b/>
          <w:sz w:val="28"/>
          <w:szCs w:val="28"/>
          <w:u w:val="single"/>
        </w:rPr>
        <w:t xml:space="preserve"> </w:t>
      </w:r>
    </w:p>
    <w:tbl>
      <w:tblPr>
        <w:tblStyle w:val="TableGrid"/>
        <w:tblW w:w="9918" w:type="dxa"/>
        <w:tblLook w:val="04A0" w:firstRow="1" w:lastRow="0" w:firstColumn="1" w:lastColumn="0" w:noHBand="0" w:noVBand="1"/>
      </w:tblPr>
      <w:tblGrid>
        <w:gridCol w:w="6166"/>
        <w:gridCol w:w="1605"/>
        <w:gridCol w:w="2147"/>
      </w:tblGrid>
      <w:tr w:rsidR="00006BB2" w:rsidRPr="006E3A2A" w:rsidTr="00006BB2">
        <w:trPr>
          <w:trHeight w:val="404"/>
        </w:trPr>
        <w:tc>
          <w:tcPr>
            <w:tcW w:w="7771" w:type="dxa"/>
            <w:gridSpan w:val="2"/>
            <w:shd w:val="clear" w:color="auto" w:fill="D9D9D9" w:themeFill="background1" w:themeFillShade="D9"/>
          </w:tcPr>
          <w:p w:rsidR="00006BB2" w:rsidRPr="006E3A2A" w:rsidRDefault="00006BB2" w:rsidP="00F42C52">
            <w:pPr>
              <w:jc w:val="center"/>
              <w:rPr>
                <w:rFonts w:ascii="Cambria" w:hAnsi="Cambria"/>
                <w:b/>
                <w:sz w:val="24"/>
                <w:szCs w:val="24"/>
              </w:rPr>
            </w:pPr>
            <w:r w:rsidRPr="006E3A2A">
              <w:rPr>
                <w:rFonts w:ascii="Cambria" w:hAnsi="Cambria"/>
                <w:b/>
                <w:sz w:val="24"/>
                <w:szCs w:val="24"/>
              </w:rPr>
              <w:t>Experience</w:t>
            </w:r>
          </w:p>
        </w:tc>
        <w:tc>
          <w:tcPr>
            <w:tcW w:w="2147" w:type="dxa"/>
            <w:shd w:val="clear" w:color="auto" w:fill="D9D9D9" w:themeFill="background1" w:themeFillShade="D9"/>
          </w:tcPr>
          <w:p w:rsidR="00006BB2" w:rsidRPr="006E3A2A" w:rsidRDefault="00006BB2" w:rsidP="00F42C52">
            <w:pPr>
              <w:jc w:val="center"/>
              <w:rPr>
                <w:rFonts w:ascii="Cambria" w:hAnsi="Cambria"/>
                <w:b/>
                <w:sz w:val="24"/>
                <w:szCs w:val="24"/>
              </w:rPr>
            </w:pPr>
          </w:p>
        </w:tc>
      </w:tr>
      <w:tr w:rsidR="00006BB2" w:rsidRPr="006E3A2A" w:rsidTr="00006BB2">
        <w:tc>
          <w:tcPr>
            <w:tcW w:w="6166" w:type="dxa"/>
          </w:tcPr>
          <w:p w:rsidR="00006BB2" w:rsidRPr="006E3A2A" w:rsidRDefault="00006BB2" w:rsidP="00F42C52">
            <w:pPr>
              <w:ind w:left="360"/>
              <w:rPr>
                <w:rFonts w:ascii="Cambria" w:hAnsi="Cambria"/>
                <w:sz w:val="24"/>
                <w:szCs w:val="24"/>
              </w:rPr>
            </w:pPr>
            <w:r w:rsidRPr="006E3A2A">
              <w:rPr>
                <w:rFonts w:ascii="Cambria" w:eastAsia="Times New Roman" w:hAnsi="Cambria" w:cs="Times New Roman"/>
                <w:color w:val="000000"/>
                <w:sz w:val="24"/>
                <w:szCs w:val="24"/>
              </w:rPr>
              <w:t>Describe the experience of the applicant and sub-recipients (if any) in working with the proposed population and in providing housing similar to that proposed in the application.</w:t>
            </w:r>
          </w:p>
        </w:tc>
        <w:tc>
          <w:tcPr>
            <w:tcW w:w="1605" w:type="dxa"/>
          </w:tcPr>
          <w:p w:rsidR="00006BB2" w:rsidRPr="006E3A2A" w:rsidRDefault="00006BB2" w:rsidP="00FB547C">
            <w:pPr>
              <w:rPr>
                <w:rFonts w:ascii="Cambria" w:hAnsi="Cambria"/>
                <w:sz w:val="24"/>
                <w:szCs w:val="24"/>
              </w:rPr>
            </w:pPr>
            <w:r w:rsidRPr="006E3A2A">
              <w:rPr>
                <w:rFonts w:ascii="Cambria" w:hAnsi="Cambria"/>
                <w:sz w:val="24"/>
                <w:szCs w:val="24"/>
              </w:rPr>
              <w:t>15 points</w:t>
            </w:r>
          </w:p>
        </w:tc>
        <w:tc>
          <w:tcPr>
            <w:tcW w:w="2147" w:type="dxa"/>
          </w:tcPr>
          <w:p w:rsidR="00736739" w:rsidRPr="006E3A2A" w:rsidRDefault="00736739" w:rsidP="00430DC6">
            <w:pPr>
              <w:rPr>
                <w:rFonts w:ascii="Cambria" w:hAnsi="Cambria"/>
                <w:sz w:val="24"/>
                <w:szCs w:val="24"/>
              </w:rPr>
            </w:pPr>
          </w:p>
        </w:tc>
      </w:tr>
      <w:tr w:rsidR="00006BB2" w:rsidRPr="006E3A2A" w:rsidTr="00006BB2">
        <w:tc>
          <w:tcPr>
            <w:tcW w:w="6166" w:type="dxa"/>
          </w:tcPr>
          <w:p w:rsidR="00006BB2" w:rsidRPr="006E3A2A" w:rsidRDefault="00006BB2" w:rsidP="00F42C52">
            <w:pPr>
              <w:ind w:left="360"/>
              <w:rPr>
                <w:rFonts w:ascii="Cambria" w:hAnsi="Cambria"/>
                <w:sz w:val="24"/>
                <w:szCs w:val="24"/>
              </w:rPr>
            </w:pPr>
            <w:r w:rsidRPr="006E3A2A">
              <w:rPr>
                <w:rFonts w:ascii="Cambria" w:eastAsia="Times New Roman" w:hAnsi="Cambria" w:cs="Times New Roman"/>
                <w:color w:val="000000"/>
                <w:sz w:val="24"/>
                <w:szCs w:val="24"/>
              </w:rPr>
              <w:t>Describe experience with utilizing a Housing First approach.  Include 1) eligibility criteria; 2) process for accepting new clients; 3) process and criteria for exiting clients.  Must demonstrate there are no preconditions to entry, allowing entry regardless of current or past substance abuse, income, criminal records (with exceptions of restrictions imposed by federal, state, or local law or ordinance), marital status, familial status, actual or perceived sexual orientation, gender identity. Must demonstrate the project has a process to address situations that may jeopardize housing or project assistance to ensure that project participation is terminated in only the most severe cases.</w:t>
            </w:r>
          </w:p>
        </w:tc>
        <w:tc>
          <w:tcPr>
            <w:tcW w:w="1605" w:type="dxa"/>
          </w:tcPr>
          <w:p w:rsidR="00006BB2" w:rsidRPr="006E3A2A" w:rsidRDefault="00006BB2" w:rsidP="00F42C52">
            <w:pPr>
              <w:rPr>
                <w:rFonts w:ascii="Cambria" w:hAnsi="Cambria"/>
                <w:sz w:val="24"/>
                <w:szCs w:val="24"/>
              </w:rPr>
            </w:pPr>
            <w:r w:rsidRPr="006E3A2A">
              <w:rPr>
                <w:rFonts w:ascii="Cambria" w:hAnsi="Cambria"/>
                <w:sz w:val="24"/>
                <w:szCs w:val="24"/>
              </w:rPr>
              <w:t>10 points</w:t>
            </w:r>
          </w:p>
        </w:tc>
        <w:tc>
          <w:tcPr>
            <w:tcW w:w="2147" w:type="dxa"/>
          </w:tcPr>
          <w:p w:rsidR="00736739" w:rsidRPr="006E3A2A" w:rsidRDefault="00736739" w:rsidP="00430DC6">
            <w:pPr>
              <w:rPr>
                <w:rFonts w:ascii="Cambria" w:hAnsi="Cambria"/>
                <w:sz w:val="24"/>
                <w:szCs w:val="24"/>
              </w:rPr>
            </w:pPr>
          </w:p>
        </w:tc>
      </w:tr>
      <w:tr w:rsidR="00006BB2" w:rsidRPr="006E3A2A" w:rsidTr="00006BB2">
        <w:tc>
          <w:tcPr>
            <w:tcW w:w="6166" w:type="dxa"/>
          </w:tcPr>
          <w:p w:rsidR="00006BB2" w:rsidRPr="006E3A2A" w:rsidRDefault="00006BB2" w:rsidP="00F42C52">
            <w:pPr>
              <w:ind w:left="360"/>
              <w:rPr>
                <w:rFonts w:ascii="Cambria" w:hAnsi="Cambria"/>
                <w:sz w:val="24"/>
                <w:szCs w:val="24"/>
              </w:rPr>
            </w:pPr>
            <w:r w:rsidRPr="006E3A2A">
              <w:rPr>
                <w:rFonts w:ascii="Cambria" w:eastAsia="Times New Roman" w:hAnsi="Cambria" w:cs="Times New Roman"/>
                <w:color w:val="000000"/>
                <w:sz w:val="24"/>
                <w:szCs w:val="24"/>
              </w:rPr>
              <w:t>Describe experience in effectively utilizing federal funds including HUD grants and other public funding, including satisfactory drawdowns and performance for existing grants as evidenced by timely reimbursement of subrecipients (if applicable), regular drawdowns, timely resolution of monitoring findings, and timely submission of required reporting on existing grants.</w:t>
            </w:r>
          </w:p>
        </w:tc>
        <w:tc>
          <w:tcPr>
            <w:tcW w:w="1605" w:type="dxa"/>
          </w:tcPr>
          <w:p w:rsidR="00006BB2" w:rsidRPr="006E3A2A" w:rsidRDefault="00006BB2" w:rsidP="00F42C52">
            <w:pPr>
              <w:rPr>
                <w:rFonts w:ascii="Cambria" w:hAnsi="Cambria"/>
                <w:sz w:val="24"/>
                <w:szCs w:val="24"/>
              </w:rPr>
            </w:pPr>
            <w:r w:rsidRPr="006E3A2A">
              <w:rPr>
                <w:rFonts w:ascii="Cambria" w:hAnsi="Cambria"/>
                <w:sz w:val="24"/>
                <w:szCs w:val="24"/>
              </w:rPr>
              <w:t>5 points</w:t>
            </w:r>
          </w:p>
        </w:tc>
        <w:tc>
          <w:tcPr>
            <w:tcW w:w="2147" w:type="dxa"/>
          </w:tcPr>
          <w:p w:rsidR="00006BB2" w:rsidRPr="006E3A2A" w:rsidRDefault="004671BA" w:rsidP="00F42C52">
            <w:pPr>
              <w:rPr>
                <w:rFonts w:ascii="Cambria" w:hAnsi="Cambria"/>
                <w:sz w:val="24"/>
                <w:szCs w:val="24"/>
              </w:rPr>
            </w:pPr>
            <w:r w:rsidRPr="006E3A2A">
              <w:rPr>
                <w:rFonts w:ascii="Cambria" w:hAnsi="Cambria"/>
                <w:sz w:val="24"/>
                <w:szCs w:val="24"/>
              </w:rPr>
              <w:t xml:space="preserve"> </w:t>
            </w:r>
          </w:p>
        </w:tc>
      </w:tr>
      <w:tr w:rsidR="00006BB2" w:rsidRPr="006E3A2A" w:rsidTr="006E3A2A">
        <w:tc>
          <w:tcPr>
            <w:tcW w:w="6166" w:type="dxa"/>
            <w:tcBorders>
              <w:bottom w:val="single" w:sz="4" w:space="0" w:color="auto"/>
            </w:tcBorders>
            <w:shd w:val="clear" w:color="auto" w:fill="D9D9D9" w:themeFill="background1" w:themeFillShade="D9"/>
          </w:tcPr>
          <w:p w:rsidR="00006BB2" w:rsidRPr="006E3A2A" w:rsidRDefault="00006BB2" w:rsidP="00DF75DD">
            <w:pPr>
              <w:jc w:val="right"/>
              <w:rPr>
                <w:rFonts w:ascii="Cambria" w:hAnsi="Cambria"/>
                <w:b/>
                <w:sz w:val="24"/>
                <w:szCs w:val="24"/>
              </w:rPr>
            </w:pPr>
            <w:r w:rsidRPr="006E3A2A">
              <w:rPr>
                <w:rFonts w:ascii="Cambria" w:hAnsi="Cambria"/>
                <w:b/>
                <w:sz w:val="24"/>
                <w:szCs w:val="24"/>
              </w:rPr>
              <w:t>TOTAL EXPERIENCE POINTS</w:t>
            </w:r>
          </w:p>
        </w:tc>
        <w:tc>
          <w:tcPr>
            <w:tcW w:w="1605" w:type="dxa"/>
            <w:tcBorders>
              <w:bottom w:val="single" w:sz="4" w:space="0" w:color="auto"/>
            </w:tcBorders>
            <w:shd w:val="clear" w:color="auto" w:fill="D9D9D9" w:themeFill="background1" w:themeFillShade="D9"/>
          </w:tcPr>
          <w:p w:rsidR="00006BB2" w:rsidRPr="006E3A2A" w:rsidRDefault="00006BB2" w:rsidP="00F42C52">
            <w:pPr>
              <w:rPr>
                <w:rFonts w:ascii="Cambria" w:hAnsi="Cambria"/>
                <w:b/>
                <w:sz w:val="24"/>
                <w:szCs w:val="24"/>
              </w:rPr>
            </w:pPr>
            <w:r w:rsidRPr="006E3A2A">
              <w:rPr>
                <w:rFonts w:ascii="Cambria" w:hAnsi="Cambria"/>
                <w:b/>
                <w:sz w:val="24"/>
                <w:szCs w:val="24"/>
              </w:rPr>
              <w:t>30 points</w:t>
            </w:r>
          </w:p>
        </w:tc>
        <w:tc>
          <w:tcPr>
            <w:tcW w:w="2147" w:type="dxa"/>
            <w:tcBorders>
              <w:bottom w:val="single" w:sz="4" w:space="0" w:color="auto"/>
            </w:tcBorders>
            <w:shd w:val="clear" w:color="auto" w:fill="D9D9D9" w:themeFill="background1" w:themeFillShade="D9"/>
          </w:tcPr>
          <w:p w:rsidR="00006BB2" w:rsidRPr="006E3A2A" w:rsidRDefault="00006BB2" w:rsidP="00430DC6">
            <w:pPr>
              <w:rPr>
                <w:rFonts w:ascii="Cambria" w:hAnsi="Cambria"/>
                <w:b/>
                <w:sz w:val="24"/>
                <w:szCs w:val="24"/>
              </w:rPr>
            </w:pPr>
          </w:p>
        </w:tc>
      </w:tr>
      <w:tr w:rsidR="00006BB2" w:rsidRPr="006E3A2A" w:rsidTr="006E3A2A">
        <w:tc>
          <w:tcPr>
            <w:tcW w:w="6166" w:type="dxa"/>
            <w:tcBorders>
              <w:left w:val="nil"/>
              <w:right w:val="nil"/>
            </w:tcBorders>
          </w:tcPr>
          <w:p w:rsidR="00794427" w:rsidRPr="006E3A2A" w:rsidRDefault="00794427" w:rsidP="00F42C52">
            <w:pPr>
              <w:rPr>
                <w:rFonts w:ascii="Cambria" w:hAnsi="Cambria"/>
                <w:b/>
                <w:sz w:val="24"/>
                <w:szCs w:val="24"/>
              </w:rPr>
            </w:pPr>
          </w:p>
        </w:tc>
        <w:tc>
          <w:tcPr>
            <w:tcW w:w="1605" w:type="dxa"/>
            <w:tcBorders>
              <w:left w:val="nil"/>
              <w:right w:val="nil"/>
            </w:tcBorders>
          </w:tcPr>
          <w:p w:rsidR="00736739" w:rsidRPr="006E3A2A" w:rsidRDefault="00736739" w:rsidP="00F42C52">
            <w:pPr>
              <w:rPr>
                <w:rFonts w:ascii="Cambria" w:hAnsi="Cambria"/>
                <w:sz w:val="24"/>
                <w:szCs w:val="24"/>
              </w:rPr>
            </w:pPr>
          </w:p>
        </w:tc>
        <w:tc>
          <w:tcPr>
            <w:tcW w:w="2147" w:type="dxa"/>
            <w:tcBorders>
              <w:left w:val="nil"/>
              <w:right w:val="nil"/>
            </w:tcBorders>
          </w:tcPr>
          <w:p w:rsidR="00006BB2" w:rsidRPr="006E3A2A" w:rsidRDefault="00006BB2" w:rsidP="00F42C52">
            <w:pPr>
              <w:rPr>
                <w:rFonts w:ascii="Cambria" w:hAnsi="Cambria"/>
                <w:sz w:val="24"/>
                <w:szCs w:val="24"/>
              </w:rPr>
            </w:pPr>
          </w:p>
        </w:tc>
      </w:tr>
      <w:tr w:rsidR="00006BB2" w:rsidRPr="006E3A2A" w:rsidTr="00006BB2">
        <w:tc>
          <w:tcPr>
            <w:tcW w:w="7771" w:type="dxa"/>
            <w:gridSpan w:val="2"/>
            <w:shd w:val="clear" w:color="auto" w:fill="D9D9D9" w:themeFill="background1" w:themeFillShade="D9"/>
          </w:tcPr>
          <w:p w:rsidR="00006BB2" w:rsidRPr="006E3A2A" w:rsidRDefault="00006BB2" w:rsidP="00F42C52">
            <w:pPr>
              <w:jc w:val="center"/>
              <w:rPr>
                <w:rFonts w:ascii="Cambria" w:hAnsi="Cambria"/>
                <w:b/>
                <w:sz w:val="24"/>
                <w:szCs w:val="24"/>
              </w:rPr>
            </w:pPr>
            <w:r w:rsidRPr="006E3A2A">
              <w:rPr>
                <w:rFonts w:ascii="Cambria" w:hAnsi="Cambria"/>
                <w:b/>
                <w:sz w:val="24"/>
                <w:szCs w:val="24"/>
              </w:rPr>
              <w:t>Design of Housing and Supportive Services</w:t>
            </w:r>
          </w:p>
        </w:tc>
        <w:tc>
          <w:tcPr>
            <w:tcW w:w="2147" w:type="dxa"/>
            <w:shd w:val="clear" w:color="auto" w:fill="D9D9D9" w:themeFill="background1" w:themeFillShade="D9"/>
          </w:tcPr>
          <w:p w:rsidR="00006BB2" w:rsidRPr="006E3A2A" w:rsidRDefault="00006BB2" w:rsidP="00F42C52">
            <w:pPr>
              <w:jc w:val="center"/>
              <w:rPr>
                <w:rFonts w:ascii="Cambria" w:hAnsi="Cambria"/>
                <w:b/>
                <w:sz w:val="24"/>
                <w:szCs w:val="24"/>
              </w:rPr>
            </w:pPr>
          </w:p>
        </w:tc>
      </w:tr>
      <w:tr w:rsidR="00006BB2" w:rsidRPr="006E3A2A" w:rsidTr="00006BB2">
        <w:tc>
          <w:tcPr>
            <w:tcW w:w="6166" w:type="dxa"/>
          </w:tcPr>
          <w:p w:rsidR="00006BB2" w:rsidRPr="006E3A2A" w:rsidRDefault="00006BB2" w:rsidP="00F42C52">
            <w:pPr>
              <w:rPr>
                <w:rFonts w:ascii="Cambria" w:hAnsi="Cambria"/>
                <w:sz w:val="24"/>
                <w:szCs w:val="24"/>
              </w:rPr>
            </w:pPr>
            <w:r w:rsidRPr="006E3A2A">
              <w:rPr>
                <w:rFonts w:ascii="Cambria" w:eastAsia="Times New Roman" w:hAnsi="Cambria" w:cs="Times New Roman"/>
                <w:color w:val="000000"/>
                <w:sz w:val="24"/>
                <w:szCs w:val="24"/>
              </w:rPr>
              <w:t>Extent to which the applicant</w:t>
            </w:r>
            <w:r w:rsidRPr="006E3A2A">
              <w:rPr>
                <w:rFonts w:ascii="Cambria" w:eastAsia="Times New Roman" w:hAnsi="Cambria" w:cs="Times New Roman"/>
                <w:color w:val="000000"/>
                <w:sz w:val="24"/>
                <w:szCs w:val="24"/>
              </w:rPr>
              <w:br/>
              <w:t xml:space="preserve">   1. Demonstrate understanding of the needs of the clients to be served.</w:t>
            </w:r>
            <w:r w:rsidRPr="006E3A2A">
              <w:rPr>
                <w:rFonts w:ascii="Cambria" w:eastAsia="Times New Roman" w:hAnsi="Cambria" w:cs="Times New Roman"/>
                <w:color w:val="000000"/>
                <w:sz w:val="24"/>
                <w:szCs w:val="24"/>
              </w:rPr>
              <w:br/>
              <w:t xml:space="preserve">   2. Demonstrate type, scale, and location of the housing fit the needs of the clients to be served</w:t>
            </w:r>
            <w:r w:rsidRPr="006E3A2A">
              <w:rPr>
                <w:rFonts w:ascii="Cambria" w:eastAsia="Times New Roman" w:hAnsi="Cambria" w:cs="Times New Roman"/>
                <w:color w:val="000000"/>
                <w:sz w:val="24"/>
                <w:szCs w:val="24"/>
              </w:rPr>
              <w:br/>
              <w:t xml:space="preserve">   3. Demonstrate type and scale of the all supportive services, regardless of funding source, meet the needs of the clients to be served.</w:t>
            </w:r>
            <w:r w:rsidRPr="006E3A2A">
              <w:rPr>
                <w:rFonts w:ascii="Cambria" w:eastAsia="Times New Roman" w:hAnsi="Cambria" w:cs="Times New Roman"/>
                <w:color w:val="000000"/>
                <w:sz w:val="24"/>
                <w:szCs w:val="24"/>
              </w:rPr>
              <w:br/>
              <w:t xml:space="preserve">   4. Demonstrate how clients will be assisted in obtaining and coordinating the provision of mainstream benefits</w:t>
            </w:r>
            <w:r w:rsidRPr="006E3A2A">
              <w:rPr>
                <w:rFonts w:ascii="Cambria" w:eastAsia="Times New Roman" w:hAnsi="Cambria" w:cs="Times New Roman"/>
                <w:color w:val="000000"/>
                <w:sz w:val="24"/>
                <w:szCs w:val="24"/>
              </w:rPr>
              <w:br/>
            </w:r>
            <w:r w:rsidRPr="006E3A2A">
              <w:rPr>
                <w:rFonts w:ascii="Cambria" w:eastAsia="Times New Roman" w:hAnsi="Cambria" w:cs="Times New Roman"/>
                <w:color w:val="000000"/>
                <w:sz w:val="24"/>
                <w:szCs w:val="24"/>
              </w:rPr>
              <w:lastRenderedPageBreak/>
              <w:t xml:space="preserve">   5. Establish performance measures for housing and income that are objective, measurable, trackable, and meet or exceed any established HUD, HEARTH or CoC benchmarks.</w:t>
            </w:r>
          </w:p>
        </w:tc>
        <w:tc>
          <w:tcPr>
            <w:tcW w:w="1605" w:type="dxa"/>
          </w:tcPr>
          <w:p w:rsidR="00006BB2" w:rsidRPr="006E3A2A" w:rsidRDefault="00006BB2" w:rsidP="00CC15DE">
            <w:pPr>
              <w:rPr>
                <w:rFonts w:ascii="Cambria" w:hAnsi="Cambria"/>
                <w:sz w:val="24"/>
                <w:szCs w:val="24"/>
              </w:rPr>
            </w:pPr>
            <w:r w:rsidRPr="006E3A2A">
              <w:rPr>
                <w:rFonts w:ascii="Cambria" w:hAnsi="Cambria"/>
                <w:sz w:val="24"/>
                <w:szCs w:val="24"/>
              </w:rPr>
              <w:lastRenderedPageBreak/>
              <w:t>1</w:t>
            </w:r>
            <w:r w:rsidR="00CC15DE" w:rsidRPr="006E3A2A">
              <w:rPr>
                <w:rFonts w:ascii="Cambria" w:hAnsi="Cambria"/>
                <w:sz w:val="24"/>
                <w:szCs w:val="24"/>
              </w:rPr>
              <w:t>0</w:t>
            </w:r>
            <w:r w:rsidRPr="006E3A2A">
              <w:rPr>
                <w:rFonts w:ascii="Cambria" w:hAnsi="Cambria"/>
                <w:sz w:val="24"/>
                <w:szCs w:val="24"/>
              </w:rPr>
              <w:t xml:space="preserve"> points</w:t>
            </w:r>
          </w:p>
        </w:tc>
        <w:tc>
          <w:tcPr>
            <w:tcW w:w="2147" w:type="dxa"/>
          </w:tcPr>
          <w:p w:rsidR="00736739" w:rsidRPr="006E3A2A" w:rsidRDefault="00794427" w:rsidP="00794427">
            <w:pPr>
              <w:rPr>
                <w:rFonts w:ascii="Cambria" w:hAnsi="Cambria"/>
                <w:sz w:val="24"/>
                <w:szCs w:val="24"/>
              </w:rPr>
            </w:pPr>
            <w:r w:rsidRPr="006E3A2A">
              <w:rPr>
                <w:rFonts w:ascii="Cambria" w:hAnsi="Cambria"/>
                <w:sz w:val="24"/>
                <w:szCs w:val="24"/>
              </w:rPr>
              <w:t xml:space="preserve"> </w:t>
            </w:r>
          </w:p>
        </w:tc>
      </w:tr>
      <w:tr w:rsidR="00006BB2" w:rsidRPr="006E3A2A" w:rsidTr="00006BB2">
        <w:tc>
          <w:tcPr>
            <w:tcW w:w="6166" w:type="dxa"/>
          </w:tcPr>
          <w:p w:rsidR="00006BB2" w:rsidRPr="006E3A2A" w:rsidRDefault="00006BB2" w:rsidP="00F42C52">
            <w:pPr>
              <w:rPr>
                <w:rFonts w:ascii="Cambria" w:eastAsia="Times New Roman" w:hAnsi="Cambria" w:cs="Times New Roman"/>
                <w:color w:val="000000"/>
                <w:sz w:val="24"/>
                <w:szCs w:val="24"/>
              </w:rPr>
            </w:pPr>
            <w:r w:rsidRPr="006E3A2A">
              <w:rPr>
                <w:rFonts w:ascii="Cambria" w:eastAsia="Times New Roman" w:hAnsi="Cambria" w:cs="Times New Roman"/>
                <w:color w:val="000000"/>
                <w:sz w:val="24"/>
                <w:szCs w:val="24"/>
              </w:rPr>
              <w:t>Describe the plan to assist clients to rapidly secure and maintain permanent housing that is safe, affordable, accessible, and acceptable to their needs.</w:t>
            </w:r>
          </w:p>
        </w:tc>
        <w:tc>
          <w:tcPr>
            <w:tcW w:w="1605" w:type="dxa"/>
          </w:tcPr>
          <w:p w:rsidR="00006BB2" w:rsidRPr="006E3A2A" w:rsidRDefault="00006BB2" w:rsidP="00F42C52">
            <w:pPr>
              <w:rPr>
                <w:rFonts w:ascii="Cambria" w:hAnsi="Cambria"/>
                <w:sz w:val="24"/>
                <w:szCs w:val="24"/>
              </w:rPr>
            </w:pPr>
            <w:r w:rsidRPr="006E3A2A">
              <w:rPr>
                <w:rFonts w:ascii="Cambria" w:hAnsi="Cambria"/>
                <w:sz w:val="24"/>
                <w:szCs w:val="24"/>
              </w:rPr>
              <w:t>10 points</w:t>
            </w:r>
          </w:p>
        </w:tc>
        <w:tc>
          <w:tcPr>
            <w:tcW w:w="2147" w:type="dxa"/>
          </w:tcPr>
          <w:p w:rsidR="00006BB2" w:rsidRPr="006E3A2A" w:rsidRDefault="00006BB2" w:rsidP="00794427">
            <w:pPr>
              <w:rPr>
                <w:rFonts w:ascii="Cambria" w:hAnsi="Cambria"/>
                <w:sz w:val="24"/>
                <w:szCs w:val="24"/>
              </w:rPr>
            </w:pPr>
          </w:p>
        </w:tc>
      </w:tr>
      <w:tr w:rsidR="00006BB2" w:rsidRPr="006E3A2A" w:rsidTr="00006BB2">
        <w:tc>
          <w:tcPr>
            <w:tcW w:w="6166" w:type="dxa"/>
          </w:tcPr>
          <w:p w:rsidR="00006BB2" w:rsidRPr="006E3A2A" w:rsidRDefault="00006BB2" w:rsidP="00F42C52">
            <w:pPr>
              <w:rPr>
                <w:rFonts w:ascii="Cambria" w:hAnsi="Cambria"/>
                <w:sz w:val="24"/>
                <w:szCs w:val="24"/>
              </w:rPr>
            </w:pPr>
            <w:r w:rsidRPr="006E3A2A">
              <w:rPr>
                <w:rFonts w:ascii="Cambria" w:eastAsia="Times New Roman" w:hAnsi="Cambria" w:cs="Times New Roman"/>
                <w:color w:val="000000"/>
                <w:sz w:val="24"/>
                <w:szCs w:val="24"/>
              </w:rPr>
              <w:t>Describe how clients will be assisted to increase employment and/or income and to maximize their ability to live independently.</w:t>
            </w:r>
          </w:p>
        </w:tc>
        <w:tc>
          <w:tcPr>
            <w:tcW w:w="1605" w:type="dxa"/>
          </w:tcPr>
          <w:p w:rsidR="00006BB2" w:rsidRPr="006E3A2A" w:rsidRDefault="00006BB2" w:rsidP="00F42C52">
            <w:pPr>
              <w:rPr>
                <w:rFonts w:ascii="Cambria" w:hAnsi="Cambria"/>
                <w:sz w:val="24"/>
                <w:szCs w:val="24"/>
              </w:rPr>
            </w:pPr>
            <w:r w:rsidRPr="006E3A2A">
              <w:rPr>
                <w:rFonts w:ascii="Cambria" w:eastAsia="Times New Roman" w:hAnsi="Cambria" w:cs="Times New Roman"/>
                <w:color w:val="000000"/>
                <w:sz w:val="24"/>
                <w:szCs w:val="24"/>
              </w:rPr>
              <w:t>10 points</w:t>
            </w:r>
          </w:p>
        </w:tc>
        <w:tc>
          <w:tcPr>
            <w:tcW w:w="2147" w:type="dxa"/>
          </w:tcPr>
          <w:p w:rsidR="00006BB2" w:rsidRPr="006E3A2A" w:rsidRDefault="00006BB2" w:rsidP="00CC15DE">
            <w:pPr>
              <w:rPr>
                <w:rFonts w:ascii="Cambria" w:eastAsia="Times New Roman" w:hAnsi="Cambria" w:cs="Times New Roman"/>
                <w:color w:val="000000"/>
                <w:sz w:val="24"/>
                <w:szCs w:val="24"/>
              </w:rPr>
            </w:pPr>
          </w:p>
        </w:tc>
      </w:tr>
      <w:tr w:rsidR="00006BB2" w:rsidRPr="006E3A2A" w:rsidTr="00006BB2">
        <w:tc>
          <w:tcPr>
            <w:tcW w:w="6166" w:type="dxa"/>
          </w:tcPr>
          <w:p w:rsidR="00006BB2" w:rsidRPr="006E3A2A" w:rsidRDefault="00006BB2" w:rsidP="00F42C52">
            <w:pPr>
              <w:rPr>
                <w:rFonts w:ascii="Cambria" w:eastAsia="Times New Roman" w:hAnsi="Cambria" w:cs="Times New Roman"/>
                <w:color w:val="000000"/>
                <w:sz w:val="24"/>
                <w:szCs w:val="24"/>
              </w:rPr>
            </w:pPr>
            <w:r w:rsidRPr="006E3A2A">
              <w:rPr>
                <w:rFonts w:ascii="Cambria" w:eastAsia="Times New Roman" w:hAnsi="Cambria" w:cs="Times New Roman"/>
                <w:color w:val="000000"/>
                <w:sz w:val="24"/>
                <w:szCs w:val="24"/>
              </w:rPr>
              <w:t xml:space="preserve">Timeliness - </w:t>
            </w:r>
            <w:bookmarkStart w:id="0" w:name="RANGE!B45"/>
            <w:r w:rsidRPr="006E3A2A">
              <w:rPr>
                <w:rFonts w:ascii="Cambria" w:eastAsia="Times New Roman" w:hAnsi="Cambria" w:cs="Times New Roman"/>
                <w:color w:val="000000"/>
                <w:sz w:val="24"/>
                <w:szCs w:val="24"/>
              </w:rPr>
              <w:t>A. Describe plan for rapid implementation of the program documenting how the project will be ready to begin housing the first program participant.  Provide a detailed schedule of proposed activities for 60 days, 120 days, and 180 days after grant award.</w:t>
            </w:r>
            <w:bookmarkEnd w:id="0"/>
          </w:p>
        </w:tc>
        <w:tc>
          <w:tcPr>
            <w:tcW w:w="1605" w:type="dxa"/>
          </w:tcPr>
          <w:p w:rsidR="00006BB2" w:rsidRPr="006E3A2A" w:rsidRDefault="00006BB2" w:rsidP="00F42C52">
            <w:pPr>
              <w:rPr>
                <w:rFonts w:ascii="Cambria" w:eastAsia="Times New Roman" w:hAnsi="Cambria" w:cs="Times New Roman"/>
                <w:color w:val="000000"/>
                <w:sz w:val="24"/>
                <w:szCs w:val="24"/>
              </w:rPr>
            </w:pPr>
            <w:r w:rsidRPr="006E3A2A">
              <w:rPr>
                <w:rFonts w:ascii="Cambria" w:eastAsia="Times New Roman" w:hAnsi="Cambria" w:cs="Times New Roman"/>
                <w:color w:val="000000"/>
                <w:sz w:val="24"/>
                <w:szCs w:val="24"/>
              </w:rPr>
              <w:t>10 points</w:t>
            </w:r>
          </w:p>
        </w:tc>
        <w:tc>
          <w:tcPr>
            <w:tcW w:w="2147" w:type="dxa"/>
          </w:tcPr>
          <w:p w:rsidR="00006BB2" w:rsidRPr="006E3A2A" w:rsidRDefault="00006BB2" w:rsidP="00CC15DE">
            <w:pPr>
              <w:rPr>
                <w:rFonts w:ascii="Cambria" w:eastAsia="Times New Roman" w:hAnsi="Cambria" w:cs="Times New Roman"/>
                <w:color w:val="000000"/>
                <w:sz w:val="24"/>
                <w:szCs w:val="24"/>
              </w:rPr>
            </w:pPr>
          </w:p>
        </w:tc>
      </w:tr>
      <w:tr w:rsidR="00006BB2" w:rsidRPr="006E3A2A" w:rsidTr="006E3A2A">
        <w:tc>
          <w:tcPr>
            <w:tcW w:w="6166" w:type="dxa"/>
            <w:tcBorders>
              <w:bottom w:val="single" w:sz="4" w:space="0" w:color="auto"/>
            </w:tcBorders>
            <w:shd w:val="clear" w:color="auto" w:fill="D9D9D9" w:themeFill="background1" w:themeFillShade="D9"/>
          </w:tcPr>
          <w:p w:rsidR="00006BB2" w:rsidRPr="006E3A2A" w:rsidRDefault="00006BB2" w:rsidP="00FB547C">
            <w:pPr>
              <w:jc w:val="right"/>
              <w:rPr>
                <w:rFonts w:ascii="Cambria" w:eastAsia="Times New Roman" w:hAnsi="Cambria" w:cs="Times New Roman"/>
                <w:b/>
                <w:color w:val="000000"/>
                <w:sz w:val="24"/>
                <w:szCs w:val="24"/>
              </w:rPr>
            </w:pPr>
            <w:r w:rsidRPr="006E3A2A">
              <w:rPr>
                <w:rFonts w:ascii="Cambria" w:eastAsia="Times New Roman" w:hAnsi="Cambria" w:cs="Times New Roman"/>
                <w:b/>
                <w:color w:val="000000"/>
                <w:sz w:val="24"/>
                <w:szCs w:val="24"/>
              </w:rPr>
              <w:t>TOTAL DESIGN POINTS</w:t>
            </w:r>
          </w:p>
        </w:tc>
        <w:tc>
          <w:tcPr>
            <w:tcW w:w="1605" w:type="dxa"/>
            <w:tcBorders>
              <w:bottom w:val="single" w:sz="4" w:space="0" w:color="auto"/>
            </w:tcBorders>
            <w:shd w:val="clear" w:color="auto" w:fill="D9D9D9" w:themeFill="background1" w:themeFillShade="D9"/>
          </w:tcPr>
          <w:p w:rsidR="00006BB2" w:rsidRPr="006E3A2A" w:rsidRDefault="00006BB2" w:rsidP="00F42C52">
            <w:pPr>
              <w:rPr>
                <w:rFonts w:ascii="Cambria" w:eastAsia="Times New Roman" w:hAnsi="Cambria" w:cs="Times New Roman"/>
                <w:b/>
                <w:color w:val="000000"/>
                <w:sz w:val="24"/>
                <w:szCs w:val="24"/>
              </w:rPr>
            </w:pPr>
            <w:r w:rsidRPr="006E3A2A">
              <w:rPr>
                <w:rFonts w:ascii="Cambria" w:eastAsia="Times New Roman" w:hAnsi="Cambria" w:cs="Times New Roman"/>
                <w:b/>
                <w:color w:val="000000"/>
                <w:sz w:val="24"/>
                <w:szCs w:val="24"/>
              </w:rPr>
              <w:t>40 points</w:t>
            </w:r>
          </w:p>
        </w:tc>
        <w:tc>
          <w:tcPr>
            <w:tcW w:w="2147" w:type="dxa"/>
            <w:tcBorders>
              <w:bottom w:val="single" w:sz="4" w:space="0" w:color="auto"/>
            </w:tcBorders>
            <w:shd w:val="clear" w:color="auto" w:fill="D9D9D9" w:themeFill="background1" w:themeFillShade="D9"/>
          </w:tcPr>
          <w:p w:rsidR="00006BB2" w:rsidRPr="006E3A2A" w:rsidRDefault="00006BB2" w:rsidP="00CC15DE">
            <w:pPr>
              <w:rPr>
                <w:rFonts w:ascii="Cambria" w:eastAsia="Times New Roman" w:hAnsi="Cambria" w:cs="Times New Roman"/>
                <w:color w:val="000000"/>
                <w:sz w:val="24"/>
                <w:szCs w:val="24"/>
              </w:rPr>
            </w:pPr>
          </w:p>
        </w:tc>
      </w:tr>
      <w:tr w:rsidR="006E3A2A" w:rsidRPr="006E3A2A" w:rsidTr="006E3A2A">
        <w:tc>
          <w:tcPr>
            <w:tcW w:w="7771" w:type="dxa"/>
            <w:gridSpan w:val="2"/>
            <w:tcBorders>
              <w:left w:val="nil"/>
              <w:right w:val="nil"/>
            </w:tcBorders>
            <w:shd w:val="clear" w:color="auto" w:fill="auto"/>
          </w:tcPr>
          <w:p w:rsidR="006E3A2A" w:rsidRPr="006E3A2A" w:rsidRDefault="006E3A2A" w:rsidP="00FB547C">
            <w:pPr>
              <w:jc w:val="center"/>
              <w:rPr>
                <w:rFonts w:ascii="Cambria" w:eastAsia="Times New Roman" w:hAnsi="Cambria" w:cs="Times New Roman"/>
                <w:b/>
                <w:color w:val="000000"/>
                <w:sz w:val="24"/>
                <w:szCs w:val="24"/>
              </w:rPr>
            </w:pPr>
          </w:p>
        </w:tc>
        <w:tc>
          <w:tcPr>
            <w:tcW w:w="2147" w:type="dxa"/>
            <w:tcBorders>
              <w:left w:val="nil"/>
              <w:right w:val="nil"/>
            </w:tcBorders>
            <w:shd w:val="clear" w:color="auto" w:fill="auto"/>
          </w:tcPr>
          <w:p w:rsidR="006E3A2A" w:rsidRPr="006E3A2A" w:rsidRDefault="006E3A2A" w:rsidP="00FB547C">
            <w:pPr>
              <w:jc w:val="center"/>
              <w:rPr>
                <w:rFonts w:ascii="Cambria" w:eastAsia="Times New Roman" w:hAnsi="Cambria" w:cs="Times New Roman"/>
                <w:b/>
                <w:color w:val="000000"/>
                <w:sz w:val="24"/>
                <w:szCs w:val="24"/>
              </w:rPr>
            </w:pPr>
          </w:p>
        </w:tc>
      </w:tr>
      <w:tr w:rsidR="00006BB2" w:rsidRPr="006E3A2A" w:rsidTr="00006BB2">
        <w:tc>
          <w:tcPr>
            <w:tcW w:w="7771" w:type="dxa"/>
            <w:gridSpan w:val="2"/>
            <w:shd w:val="clear" w:color="auto" w:fill="D9D9D9" w:themeFill="background1" w:themeFillShade="D9"/>
          </w:tcPr>
          <w:p w:rsidR="00006BB2" w:rsidRPr="006E3A2A" w:rsidRDefault="00006BB2" w:rsidP="00FB547C">
            <w:pPr>
              <w:jc w:val="center"/>
              <w:rPr>
                <w:rFonts w:ascii="Cambria" w:eastAsia="Times New Roman" w:hAnsi="Cambria" w:cs="Times New Roman"/>
                <w:b/>
                <w:color w:val="000000"/>
                <w:sz w:val="24"/>
                <w:szCs w:val="24"/>
              </w:rPr>
            </w:pPr>
            <w:r w:rsidRPr="006E3A2A">
              <w:rPr>
                <w:rFonts w:ascii="Cambria" w:eastAsia="Times New Roman" w:hAnsi="Cambria" w:cs="Times New Roman"/>
                <w:b/>
                <w:color w:val="000000"/>
                <w:sz w:val="24"/>
                <w:szCs w:val="24"/>
              </w:rPr>
              <w:t>Financial</w:t>
            </w:r>
          </w:p>
        </w:tc>
        <w:tc>
          <w:tcPr>
            <w:tcW w:w="2147" w:type="dxa"/>
            <w:shd w:val="clear" w:color="auto" w:fill="D9D9D9" w:themeFill="background1" w:themeFillShade="D9"/>
          </w:tcPr>
          <w:p w:rsidR="00006BB2" w:rsidRPr="006E3A2A" w:rsidRDefault="00006BB2" w:rsidP="00FB547C">
            <w:pPr>
              <w:jc w:val="center"/>
              <w:rPr>
                <w:rFonts w:ascii="Cambria" w:eastAsia="Times New Roman" w:hAnsi="Cambria" w:cs="Times New Roman"/>
                <w:b/>
                <w:color w:val="000000"/>
                <w:sz w:val="24"/>
                <w:szCs w:val="24"/>
              </w:rPr>
            </w:pPr>
          </w:p>
        </w:tc>
      </w:tr>
      <w:tr w:rsidR="00006BB2" w:rsidRPr="006E3A2A" w:rsidTr="00006BB2">
        <w:tc>
          <w:tcPr>
            <w:tcW w:w="6166" w:type="dxa"/>
          </w:tcPr>
          <w:p w:rsidR="00006BB2" w:rsidRPr="006E3A2A" w:rsidRDefault="00006BB2" w:rsidP="00F42C52">
            <w:pPr>
              <w:rPr>
                <w:rFonts w:ascii="Cambria" w:eastAsia="Times New Roman" w:hAnsi="Cambria" w:cs="Times New Roman"/>
                <w:color w:val="000000"/>
                <w:sz w:val="24"/>
                <w:szCs w:val="24"/>
              </w:rPr>
            </w:pPr>
            <w:r w:rsidRPr="006E3A2A">
              <w:rPr>
                <w:rFonts w:ascii="Cambria" w:eastAsia="Times New Roman" w:hAnsi="Cambria" w:cs="Times New Roman"/>
                <w:color w:val="000000"/>
                <w:sz w:val="24"/>
                <w:szCs w:val="24"/>
              </w:rPr>
              <w:t>Project is cost-effective - comparing projected cost per person served to CoC average within project type.</w:t>
            </w:r>
          </w:p>
        </w:tc>
        <w:tc>
          <w:tcPr>
            <w:tcW w:w="1605" w:type="dxa"/>
          </w:tcPr>
          <w:p w:rsidR="00006BB2" w:rsidRPr="006E3A2A" w:rsidRDefault="00006BB2" w:rsidP="00F42C52">
            <w:pPr>
              <w:rPr>
                <w:rFonts w:ascii="Cambria" w:eastAsia="Times New Roman" w:hAnsi="Cambria" w:cs="Times New Roman"/>
                <w:color w:val="000000"/>
                <w:sz w:val="24"/>
                <w:szCs w:val="24"/>
              </w:rPr>
            </w:pPr>
            <w:r w:rsidRPr="006E3A2A">
              <w:rPr>
                <w:rFonts w:ascii="Cambria" w:eastAsia="Times New Roman" w:hAnsi="Cambria" w:cs="Times New Roman"/>
                <w:color w:val="000000"/>
                <w:sz w:val="24"/>
                <w:szCs w:val="24"/>
              </w:rPr>
              <w:t>10 points</w:t>
            </w:r>
          </w:p>
          <w:p w:rsidR="00006BB2" w:rsidRPr="006E3A2A" w:rsidRDefault="00006BB2" w:rsidP="00F42C52">
            <w:pPr>
              <w:rPr>
                <w:rFonts w:ascii="Cambria" w:eastAsia="Times New Roman" w:hAnsi="Cambria" w:cs="Times New Roman"/>
                <w:color w:val="000000"/>
                <w:sz w:val="24"/>
                <w:szCs w:val="24"/>
              </w:rPr>
            </w:pPr>
          </w:p>
        </w:tc>
        <w:tc>
          <w:tcPr>
            <w:tcW w:w="2147" w:type="dxa"/>
          </w:tcPr>
          <w:p w:rsidR="00006BB2" w:rsidRPr="006E3A2A" w:rsidRDefault="00006BB2" w:rsidP="00794427">
            <w:pPr>
              <w:rPr>
                <w:rFonts w:ascii="Cambria" w:eastAsia="Times New Roman" w:hAnsi="Cambria" w:cs="Times New Roman"/>
                <w:color w:val="000000"/>
                <w:sz w:val="24"/>
                <w:szCs w:val="24"/>
              </w:rPr>
            </w:pPr>
          </w:p>
        </w:tc>
      </w:tr>
      <w:tr w:rsidR="00006BB2" w:rsidRPr="006E3A2A" w:rsidTr="001404D0">
        <w:trPr>
          <w:trHeight w:val="530"/>
        </w:trPr>
        <w:tc>
          <w:tcPr>
            <w:tcW w:w="6166" w:type="dxa"/>
          </w:tcPr>
          <w:p w:rsidR="00006BB2" w:rsidRPr="006E3A2A" w:rsidRDefault="00006BB2" w:rsidP="00F42C52">
            <w:pPr>
              <w:rPr>
                <w:rFonts w:ascii="Cambria" w:eastAsia="Times New Roman" w:hAnsi="Cambria" w:cs="Times New Roman"/>
                <w:color w:val="000000"/>
                <w:sz w:val="24"/>
                <w:szCs w:val="24"/>
              </w:rPr>
            </w:pPr>
            <w:r w:rsidRPr="006E3A2A">
              <w:rPr>
                <w:rFonts w:ascii="Cambria" w:eastAsia="Times New Roman" w:hAnsi="Cambria" w:cs="Times New Roman"/>
                <w:color w:val="000000"/>
                <w:sz w:val="24"/>
                <w:szCs w:val="24"/>
              </w:rPr>
              <w:t>AUDIT –</w:t>
            </w:r>
          </w:p>
          <w:p w:rsidR="00006BB2" w:rsidRPr="006E3A2A" w:rsidRDefault="00006BB2" w:rsidP="00F42C52">
            <w:pPr>
              <w:pStyle w:val="ListParagraph"/>
              <w:numPr>
                <w:ilvl w:val="0"/>
                <w:numId w:val="1"/>
              </w:numPr>
              <w:rPr>
                <w:rFonts w:ascii="Cambria" w:eastAsia="Times New Roman" w:hAnsi="Cambria" w:cs="Times New Roman"/>
                <w:color w:val="000000"/>
                <w:sz w:val="24"/>
                <w:szCs w:val="24"/>
              </w:rPr>
            </w:pPr>
            <w:bookmarkStart w:id="1" w:name="RANGE!B55"/>
            <w:r w:rsidRPr="006E3A2A">
              <w:rPr>
                <w:rFonts w:ascii="Cambria" w:eastAsia="Times New Roman" w:hAnsi="Cambria" w:cs="Times New Roman"/>
                <w:color w:val="000000"/>
                <w:sz w:val="24"/>
                <w:szCs w:val="24"/>
              </w:rPr>
              <w:t>Most recent audit found no exceptions to standard practices</w:t>
            </w:r>
            <w:bookmarkEnd w:id="1"/>
          </w:p>
          <w:p w:rsidR="00006BB2" w:rsidRPr="006E3A2A" w:rsidRDefault="00006BB2" w:rsidP="00F42C52">
            <w:pPr>
              <w:pStyle w:val="ListParagraph"/>
              <w:numPr>
                <w:ilvl w:val="0"/>
                <w:numId w:val="1"/>
              </w:numPr>
              <w:rPr>
                <w:rFonts w:ascii="Cambria" w:eastAsia="Times New Roman" w:hAnsi="Cambria" w:cs="Times New Roman"/>
                <w:color w:val="000000"/>
                <w:sz w:val="24"/>
                <w:szCs w:val="24"/>
              </w:rPr>
            </w:pPr>
            <w:bookmarkStart w:id="2" w:name="RANGE!B57"/>
            <w:r w:rsidRPr="006E3A2A">
              <w:rPr>
                <w:rFonts w:ascii="Cambria" w:eastAsia="Times New Roman" w:hAnsi="Cambria" w:cs="Times New Roman"/>
                <w:color w:val="000000"/>
                <w:sz w:val="24"/>
                <w:szCs w:val="24"/>
              </w:rPr>
              <w:t>Most recent audit identified agency as ‘low risk’</w:t>
            </w:r>
            <w:bookmarkEnd w:id="2"/>
          </w:p>
          <w:p w:rsidR="00006BB2" w:rsidRPr="006E3A2A" w:rsidRDefault="00006BB2" w:rsidP="00F42C52">
            <w:pPr>
              <w:pStyle w:val="ListParagraph"/>
              <w:numPr>
                <w:ilvl w:val="0"/>
                <w:numId w:val="1"/>
              </w:numPr>
              <w:rPr>
                <w:rFonts w:ascii="Cambria" w:eastAsia="Times New Roman" w:hAnsi="Cambria" w:cs="Times New Roman"/>
                <w:color w:val="000000"/>
                <w:sz w:val="24"/>
                <w:szCs w:val="24"/>
              </w:rPr>
            </w:pPr>
            <w:r w:rsidRPr="006E3A2A">
              <w:rPr>
                <w:rFonts w:ascii="Cambria" w:eastAsia="Times New Roman" w:hAnsi="Cambria" w:cs="Times New Roman"/>
                <w:color w:val="000000"/>
                <w:sz w:val="24"/>
                <w:szCs w:val="24"/>
              </w:rPr>
              <w:t>Most recent audit indicates no findings</w:t>
            </w:r>
          </w:p>
          <w:p w:rsidR="00006BB2" w:rsidRPr="006E3A2A" w:rsidRDefault="00006BB2" w:rsidP="00F42C52">
            <w:pPr>
              <w:rPr>
                <w:rFonts w:ascii="Cambria" w:eastAsia="Times New Roman" w:hAnsi="Cambria" w:cs="Times New Roman"/>
                <w:color w:val="000000"/>
                <w:sz w:val="24"/>
                <w:szCs w:val="24"/>
              </w:rPr>
            </w:pPr>
          </w:p>
          <w:p w:rsidR="001404D0" w:rsidRPr="006E3A2A" w:rsidRDefault="001404D0" w:rsidP="00F42C52">
            <w:pPr>
              <w:rPr>
                <w:rFonts w:ascii="Cambria" w:eastAsia="Times New Roman" w:hAnsi="Cambria" w:cs="Times New Roman"/>
                <w:color w:val="000000"/>
                <w:sz w:val="24"/>
                <w:szCs w:val="24"/>
              </w:rPr>
            </w:pPr>
          </w:p>
        </w:tc>
        <w:tc>
          <w:tcPr>
            <w:tcW w:w="1605" w:type="dxa"/>
          </w:tcPr>
          <w:p w:rsidR="00006BB2" w:rsidRPr="006E3A2A" w:rsidRDefault="00006BB2" w:rsidP="00F42C52">
            <w:pPr>
              <w:rPr>
                <w:rFonts w:ascii="Cambria" w:eastAsia="Times New Roman" w:hAnsi="Cambria" w:cs="Times New Roman"/>
                <w:color w:val="000000"/>
                <w:sz w:val="24"/>
                <w:szCs w:val="24"/>
              </w:rPr>
            </w:pPr>
            <w:r w:rsidRPr="006E3A2A">
              <w:rPr>
                <w:rFonts w:ascii="Cambria" w:eastAsia="Times New Roman" w:hAnsi="Cambria" w:cs="Times New Roman"/>
                <w:color w:val="000000"/>
                <w:sz w:val="24"/>
                <w:szCs w:val="24"/>
              </w:rPr>
              <w:t>10 points</w:t>
            </w:r>
          </w:p>
        </w:tc>
        <w:tc>
          <w:tcPr>
            <w:tcW w:w="2147" w:type="dxa"/>
          </w:tcPr>
          <w:p w:rsidR="00006BB2" w:rsidRPr="006E3A2A" w:rsidRDefault="00006BB2" w:rsidP="001404D0">
            <w:pPr>
              <w:rPr>
                <w:rFonts w:ascii="Cambria" w:eastAsia="Times New Roman" w:hAnsi="Cambria" w:cs="Times New Roman"/>
                <w:color w:val="000000"/>
                <w:sz w:val="24"/>
                <w:szCs w:val="24"/>
              </w:rPr>
            </w:pPr>
          </w:p>
        </w:tc>
      </w:tr>
      <w:tr w:rsidR="00006BB2" w:rsidRPr="006E3A2A" w:rsidTr="00006BB2">
        <w:tc>
          <w:tcPr>
            <w:tcW w:w="6166" w:type="dxa"/>
          </w:tcPr>
          <w:p w:rsidR="00006BB2" w:rsidRPr="006E3A2A" w:rsidRDefault="00006BB2" w:rsidP="00F42C52">
            <w:pPr>
              <w:rPr>
                <w:rFonts w:ascii="Cambria" w:eastAsia="Times New Roman" w:hAnsi="Cambria" w:cs="Times New Roman"/>
                <w:color w:val="000000"/>
                <w:sz w:val="24"/>
                <w:szCs w:val="24"/>
              </w:rPr>
            </w:pPr>
            <w:r w:rsidRPr="006E3A2A">
              <w:rPr>
                <w:rFonts w:ascii="Cambria" w:eastAsia="Times New Roman" w:hAnsi="Cambria" w:cs="Times New Roman"/>
                <w:color w:val="000000"/>
                <w:sz w:val="24"/>
                <w:szCs w:val="24"/>
              </w:rPr>
              <w:t>Budgeted costs are reasonable, allocable, and allowable.</w:t>
            </w:r>
          </w:p>
        </w:tc>
        <w:tc>
          <w:tcPr>
            <w:tcW w:w="1605" w:type="dxa"/>
          </w:tcPr>
          <w:p w:rsidR="00006BB2" w:rsidRPr="006E3A2A" w:rsidRDefault="00006BB2" w:rsidP="00F42C52">
            <w:pPr>
              <w:rPr>
                <w:rFonts w:ascii="Cambria" w:eastAsia="Times New Roman" w:hAnsi="Cambria" w:cs="Times New Roman"/>
                <w:color w:val="000000"/>
                <w:sz w:val="24"/>
                <w:szCs w:val="24"/>
              </w:rPr>
            </w:pPr>
            <w:r w:rsidRPr="006E3A2A">
              <w:rPr>
                <w:rFonts w:ascii="Cambria" w:eastAsia="Times New Roman" w:hAnsi="Cambria" w:cs="Times New Roman"/>
                <w:color w:val="000000"/>
                <w:sz w:val="24"/>
                <w:szCs w:val="24"/>
              </w:rPr>
              <w:t>10 points</w:t>
            </w:r>
          </w:p>
        </w:tc>
        <w:tc>
          <w:tcPr>
            <w:tcW w:w="2147" w:type="dxa"/>
          </w:tcPr>
          <w:p w:rsidR="00006BB2" w:rsidRPr="006E3A2A" w:rsidRDefault="00006BB2" w:rsidP="00F47840">
            <w:pPr>
              <w:rPr>
                <w:rFonts w:ascii="Cambria" w:eastAsia="Times New Roman" w:hAnsi="Cambria" w:cs="Times New Roman"/>
                <w:color w:val="000000"/>
                <w:sz w:val="24"/>
                <w:szCs w:val="24"/>
              </w:rPr>
            </w:pPr>
          </w:p>
        </w:tc>
      </w:tr>
      <w:tr w:rsidR="00006BB2" w:rsidRPr="006E3A2A" w:rsidTr="00006BB2">
        <w:tc>
          <w:tcPr>
            <w:tcW w:w="6166" w:type="dxa"/>
          </w:tcPr>
          <w:p w:rsidR="00006BB2" w:rsidRPr="006E3A2A" w:rsidRDefault="00006BB2" w:rsidP="00F42C52">
            <w:pPr>
              <w:rPr>
                <w:rFonts w:ascii="Cambria" w:eastAsia="Times New Roman" w:hAnsi="Cambria" w:cs="Times New Roman"/>
                <w:color w:val="000000"/>
                <w:sz w:val="24"/>
                <w:szCs w:val="24"/>
              </w:rPr>
            </w:pPr>
            <w:r w:rsidRPr="006E3A2A">
              <w:rPr>
                <w:rFonts w:ascii="Cambria" w:eastAsia="Times New Roman" w:hAnsi="Cambria" w:cs="Times New Roman"/>
                <w:color w:val="000000"/>
                <w:sz w:val="24"/>
                <w:szCs w:val="24"/>
              </w:rPr>
              <w:t>Documented match amount.</w:t>
            </w:r>
          </w:p>
        </w:tc>
        <w:tc>
          <w:tcPr>
            <w:tcW w:w="1605" w:type="dxa"/>
          </w:tcPr>
          <w:p w:rsidR="00006BB2" w:rsidRPr="006E3A2A" w:rsidRDefault="00006BB2" w:rsidP="00F42C52">
            <w:pPr>
              <w:rPr>
                <w:rFonts w:ascii="Cambria" w:eastAsia="Times New Roman" w:hAnsi="Cambria" w:cs="Times New Roman"/>
                <w:color w:val="000000"/>
                <w:sz w:val="24"/>
                <w:szCs w:val="24"/>
              </w:rPr>
            </w:pPr>
            <w:r w:rsidRPr="006E3A2A">
              <w:rPr>
                <w:rFonts w:ascii="Cambria" w:eastAsia="Times New Roman" w:hAnsi="Cambria" w:cs="Times New Roman"/>
                <w:color w:val="000000"/>
                <w:sz w:val="24"/>
                <w:szCs w:val="24"/>
              </w:rPr>
              <w:t>10 points</w:t>
            </w:r>
          </w:p>
        </w:tc>
        <w:tc>
          <w:tcPr>
            <w:tcW w:w="2147" w:type="dxa"/>
          </w:tcPr>
          <w:p w:rsidR="00F47840" w:rsidRPr="006E3A2A" w:rsidRDefault="00F47840" w:rsidP="00F47840">
            <w:pPr>
              <w:rPr>
                <w:rFonts w:ascii="Cambria" w:eastAsia="Times New Roman" w:hAnsi="Cambria" w:cs="Times New Roman"/>
                <w:color w:val="000000"/>
                <w:sz w:val="24"/>
                <w:szCs w:val="24"/>
              </w:rPr>
            </w:pPr>
          </w:p>
        </w:tc>
      </w:tr>
      <w:tr w:rsidR="00006BB2" w:rsidRPr="006E3A2A" w:rsidTr="00006BB2">
        <w:tc>
          <w:tcPr>
            <w:tcW w:w="6166" w:type="dxa"/>
          </w:tcPr>
          <w:p w:rsidR="00006BB2" w:rsidRPr="006E3A2A" w:rsidRDefault="00006BB2" w:rsidP="00F42C52">
            <w:pPr>
              <w:rPr>
                <w:rFonts w:ascii="Cambria" w:eastAsia="Times New Roman" w:hAnsi="Cambria" w:cs="Times New Roman"/>
                <w:color w:val="000000"/>
                <w:sz w:val="24"/>
                <w:szCs w:val="24"/>
              </w:rPr>
            </w:pPr>
            <w:r w:rsidRPr="006E3A2A">
              <w:rPr>
                <w:rFonts w:ascii="Cambria" w:eastAsia="Times New Roman" w:hAnsi="Cambria" w:cs="Times New Roman"/>
                <w:color w:val="000000"/>
                <w:sz w:val="24"/>
                <w:szCs w:val="24"/>
              </w:rPr>
              <w:t>Project is Financially Feasible</w:t>
            </w:r>
          </w:p>
        </w:tc>
        <w:tc>
          <w:tcPr>
            <w:tcW w:w="1605" w:type="dxa"/>
          </w:tcPr>
          <w:p w:rsidR="00006BB2" w:rsidRPr="006E3A2A" w:rsidRDefault="00006BB2" w:rsidP="00F42C52">
            <w:pPr>
              <w:rPr>
                <w:rFonts w:ascii="Cambria" w:eastAsia="Times New Roman" w:hAnsi="Cambria" w:cs="Times New Roman"/>
                <w:color w:val="000000"/>
                <w:sz w:val="24"/>
                <w:szCs w:val="24"/>
              </w:rPr>
            </w:pPr>
            <w:r w:rsidRPr="006E3A2A">
              <w:rPr>
                <w:rFonts w:ascii="Cambria" w:eastAsia="Times New Roman" w:hAnsi="Cambria" w:cs="Times New Roman"/>
                <w:color w:val="000000"/>
                <w:sz w:val="24"/>
                <w:szCs w:val="24"/>
              </w:rPr>
              <w:t>10 points</w:t>
            </w:r>
          </w:p>
        </w:tc>
        <w:tc>
          <w:tcPr>
            <w:tcW w:w="2147" w:type="dxa"/>
          </w:tcPr>
          <w:p w:rsidR="00006BB2" w:rsidRPr="006E3A2A" w:rsidRDefault="00006BB2" w:rsidP="00CC15DE">
            <w:pPr>
              <w:rPr>
                <w:rFonts w:ascii="Cambria" w:eastAsia="Times New Roman" w:hAnsi="Cambria" w:cs="Times New Roman"/>
                <w:color w:val="000000"/>
                <w:sz w:val="24"/>
                <w:szCs w:val="24"/>
              </w:rPr>
            </w:pPr>
          </w:p>
        </w:tc>
      </w:tr>
      <w:tr w:rsidR="00006BB2" w:rsidRPr="006E3A2A" w:rsidTr="006E3A2A">
        <w:tc>
          <w:tcPr>
            <w:tcW w:w="6166" w:type="dxa"/>
            <w:tcBorders>
              <w:bottom w:val="single" w:sz="4" w:space="0" w:color="auto"/>
            </w:tcBorders>
            <w:shd w:val="clear" w:color="auto" w:fill="D9D9D9" w:themeFill="background1" w:themeFillShade="D9"/>
          </w:tcPr>
          <w:p w:rsidR="00006BB2" w:rsidRPr="006E3A2A" w:rsidRDefault="00006BB2" w:rsidP="006E3A2A">
            <w:pPr>
              <w:jc w:val="right"/>
              <w:rPr>
                <w:rFonts w:ascii="Cambria" w:eastAsia="Times New Roman" w:hAnsi="Cambria" w:cs="Times New Roman"/>
                <w:b/>
                <w:color w:val="000000"/>
                <w:sz w:val="24"/>
                <w:szCs w:val="24"/>
              </w:rPr>
            </w:pPr>
            <w:r w:rsidRPr="006E3A2A">
              <w:rPr>
                <w:rFonts w:ascii="Cambria" w:eastAsia="Times New Roman" w:hAnsi="Cambria" w:cs="Times New Roman"/>
                <w:b/>
                <w:color w:val="000000"/>
                <w:sz w:val="24"/>
                <w:szCs w:val="24"/>
              </w:rPr>
              <w:t xml:space="preserve">TOTAL </w:t>
            </w:r>
            <w:r w:rsidR="006E3A2A">
              <w:rPr>
                <w:rFonts w:ascii="Cambria" w:eastAsia="Times New Roman" w:hAnsi="Cambria" w:cs="Times New Roman"/>
                <w:b/>
                <w:color w:val="000000"/>
                <w:sz w:val="24"/>
                <w:szCs w:val="24"/>
              </w:rPr>
              <w:t xml:space="preserve">FINANCIAL </w:t>
            </w:r>
            <w:r w:rsidRPr="006E3A2A">
              <w:rPr>
                <w:rFonts w:ascii="Cambria" w:eastAsia="Times New Roman" w:hAnsi="Cambria" w:cs="Times New Roman"/>
                <w:b/>
                <w:color w:val="000000"/>
                <w:sz w:val="24"/>
                <w:szCs w:val="24"/>
              </w:rPr>
              <w:t>POINTS</w:t>
            </w:r>
          </w:p>
        </w:tc>
        <w:tc>
          <w:tcPr>
            <w:tcW w:w="1605" w:type="dxa"/>
            <w:tcBorders>
              <w:bottom w:val="single" w:sz="4" w:space="0" w:color="auto"/>
            </w:tcBorders>
            <w:shd w:val="clear" w:color="auto" w:fill="D9D9D9" w:themeFill="background1" w:themeFillShade="D9"/>
          </w:tcPr>
          <w:p w:rsidR="00006BB2" w:rsidRPr="006E3A2A" w:rsidRDefault="00006BB2" w:rsidP="00F42C52">
            <w:pPr>
              <w:rPr>
                <w:rFonts w:ascii="Cambria" w:eastAsia="Times New Roman" w:hAnsi="Cambria" w:cs="Times New Roman"/>
                <w:b/>
                <w:color w:val="000000"/>
                <w:sz w:val="24"/>
                <w:szCs w:val="24"/>
              </w:rPr>
            </w:pPr>
            <w:r w:rsidRPr="006E3A2A">
              <w:rPr>
                <w:rFonts w:ascii="Cambria" w:eastAsia="Times New Roman" w:hAnsi="Cambria" w:cs="Times New Roman"/>
                <w:b/>
                <w:color w:val="000000"/>
                <w:sz w:val="24"/>
                <w:szCs w:val="24"/>
              </w:rPr>
              <w:t>50 points</w:t>
            </w:r>
          </w:p>
        </w:tc>
        <w:tc>
          <w:tcPr>
            <w:tcW w:w="2147" w:type="dxa"/>
            <w:tcBorders>
              <w:bottom w:val="single" w:sz="4" w:space="0" w:color="auto"/>
            </w:tcBorders>
            <w:shd w:val="clear" w:color="auto" w:fill="D9D9D9" w:themeFill="background1" w:themeFillShade="D9"/>
          </w:tcPr>
          <w:p w:rsidR="00006BB2" w:rsidRPr="006E3A2A" w:rsidRDefault="00006BB2" w:rsidP="00F42C52">
            <w:pPr>
              <w:rPr>
                <w:rFonts w:ascii="Cambria" w:eastAsia="Times New Roman" w:hAnsi="Cambria" w:cs="Times New Roman"/>
                <w:color w:val="000000"/>
                <w:sz w:val="24"/>
                <w:szCs w:val="24"/>
              </w:rPr>
            </w:pPr>
          </w:p>
        </w:tc>
      </w:tr>
      <w:tr w:rsidR="00006BB2" w:rsidRPr="006E3A2A" w:rsidTr="006E3A2A">
        <w:tc>
          <w:tcPr>
            <w:tcW w:w="6166" w:type="dxa"/>
            <w:tcBorders>
              <w:left w:val="nil"/>
              <w:right w:val="nil"/>
            </w:tcBorders>
            <w:shd w:val="clear" w:color="auto" w:fill="auto"/>
          </w:tcPr>
          <w:p w:rsidR="00006BB2" w:rsidRPr="006E3A2A" w:rsidRDefault="00006BB2" w:rsidP="00F42C52">
            <w:pPr>
              <w:rPr>
                <w:rFonts w:ascii="Cambria" w:eastAsia="Times New Roman" w:hAnsi="Cambria" w:cs="Times New Roman"/>
                <w:b/>
                <w:color w:val="000000"/>
              </w:rPr>
            </w:pPr>
          </w:p>
        </w:tc>
        <w:tc>
          <w:tcPr>
            <w:tcW w:w="1605" w:type="dxa"/>
            <w:tcBorders>
              <w:left w:val="nil"/>
              <w:right w:val="nil"/>
            </w:tcBorders>
            <w:shd w:val="clear" w:color="auto" w:fill="auto"/>
          </w:tcPr>
          <w:p w:rsidR="00CC15DE" w:rsidRPr="006E3A2A" w:rsidRDefault="00CC15DE" w:rsidP="00F42C52">
            <w:pPr>
              <w:rPr>
                <w:rFonts w:ascii="Cambria" w:eastAsia="Times New Roman" w:hAnsi="Cambria" w:cs="Times New Roman"/>
                <w:color w:val="000000"/>
              </w:rPr>
            </w:pPr>
          </w:p>
        </w:tc>
        <w:tc>
          <w:tcPr>
            <w:tcW w:w="2147" w:type="dxa"/>
            <w:tcBorders>
              <w:left w:val="nil"/>
              <w:right w:val="nil"/>
            </w:tcBorders>
          </w:tcPr>
          <w:p w:rsidR="00006BB2" w:rsidRPr="006E3A2A" w:rsidRDefault="00006BB2" w:rsidP="00F42C52">
            <w:pPr>
              <w:rPr>
                <w:rFonts w:ascii="Cambria" w:eastAsia="Times New Roman" w:hAnsi="Cambria" w:cs="Times New Roman"/>
                <w:color w:val="000000"/>
              </w:rPr>
            </w:pPr>
          </w:p>
        </w:tc>
      </w:tr>
      <w:tr w:rsidR="00006BB2" w:rsidRPr="006E3A2A" w:rsidTr="00006BB2">
        <w:tc>
          <w:tcPr>
            <w:tcW w:w="7771" w:type="dxa"/>
            <w:gridSpan w:val="2"/>
            <w:shd w:val="clear" w:color="auto" w:fill="D9D9D9" w:themeFill="background1" w:themeFillShade="D9"/>
          </w:tcPr>
          <w:p w:rsidR="00006BB2" w:rsidRPr="006E3A2A" w:rsidRDefault="00006BB2" w:rsidP="00FB547C">
            <w:pPr>
              <w:jc w:val="center"/>
              <w:rPr>
                <w:rFonts w:ascii="Cambria" w:eastAsia="Times New Roman" w:hAnsi="Cambria" w:cs="Times New Roman"/>
                <w:b/>
                <w:color w:val="000000"/>
                <w:sz w:val="24"/>
                <w:szCs w:val="24"/>
              </w:rPr>
            </w:pPr>
            <w:r w:rsidRPr="006E3A2A">
              <w:rPr>
                <w:rFonts w:ascii="Cambria" w:eastAsia="Times New Roman" w:hAnsi="Cambria" w:cs="Times New Roman"/>
                <w:b/>
                <w:color w:val="000000"/>
                <w:sz w:val="24"/>
                <w:szCs w:val="24"/>
              </w:rPr>
              <w:t>PROJECT THRESHOLD</w:t>
            </w:r>
          </w:p>
        </w:tc>
        <w:tc>
          <w:tcPr>
            <w:tcW w:w="2147" w:type="dxa"/>
            <w:shd w:val="clear" w:color="auto" w:fill="D9D9D9" w:themeFill="background1" w:themeFillShade="D9"/>
          </w:tcPr>
          <w:p w:rsidR="00006BB2" w:rsidRPr="006E3A2A" w:rsidRDefault="00006BB2" w:rsidP="00FB547C">
            <w:pPr>
              <w:jc w:val="center"/>
              <w:rPr>
                <w:rFonts w:ascii="Cambria" w:eastAsia="Times New Roman" w:hAnsi="Cambria" w:cs="Times New Roman"/>
                <w:b/>
                <w:color w:val="000000"/>
                <w:sz w:val="24"/>
                <w:szCs w:val="24"/>
              </w:rPr>
            </w:pPr>
          </w:p>
        </w:tc>
      </w:tr>
      <w:tr w:rsidR="00006BB2" w:rsidRPr="006E3A2A" w:rsidTr="00006BB2">
        <w:tc>
          <w:tcPr>
            <w:tcW w:w="6166" w:type="dxa"/>
            <w:shd w:val="clear" w:color="auto" w:fill="auto"/>
          </w:tcPr>
          <w:p w:rsidR="00006BB2" w:rsidRPr="006E3A2A" w:rsidRDefault="00006BB2" w:rsidP="00F42C52">
            <w:pPr>
              <w:rPr>
                <w:rFonts w:ascii="Cambria" w:eastAsia="Times New Roman" w:hAnsi="Cambria" w:cs="Times New Roman"/>
                <w:color w:val="000000"/>
                <w:sz w:val="24"/>
                <w:szCs w:val="24"/>
              </w:rPr>
            </w:pPr>
            <w:r w:rsidRPr="006E3A2A">
              <w:rPr>
                <w:rFonts w:ascii="Cambria" w:eastAsia="Times New Roman" w:hAnsi="Cambria" w:cs="Times New Roman"/>
                <w:color w:val="000000"/>
                <w:sz w:val="24"/>
                <w:szCs w:val="24"/>
              </w:rPr>
              <w:t>Project designated as Housing First and/or Low Barrier Implementation</w:t>
            </w:r>
          </w:p>
        </w:tc>
        <w:tc>
          <w:tcPr>
            <w:tcW w:w="1605" w:type="dxa"/>
            <w:shd w:val="clear" w:color="auto" w:fill="auto"/>
          </w:tcPr>
          <w:p w:rsidR="00006BB2" w:rsidRPr="006E3A2A" w:rsidRDefault="00006BB2" w:rsidP="00F42C52">
            <w:pPr>
              <w:rPr>
                <w:rFonts w:ascii="Cambria" w:eastAsia="Times New Roman" w:hAnsi="Cambria" w:cs="Times New Roman"/>
                <w:color w:val="000000"/>
              </w:rPr>
            </w:pPr>
            <w:r w:rsidRPr="006E3A2A">
              <w:rPr>
                <w:rFonts w:ascii="Cambria" w:eastAsia="Times New Roman" w:hAnsi="Cambria" w:cs="Times New Roman"/>
                <w:color w:val="000000"/>
              </w:rPr>
              <w:t>10 points</w:t>
            </w:r>
          </w:p>
        </w:tc>
        <w:tc>
          <w:tcPr>
            <w:tcW w:w="2147" w:type="dxa"/>
          </w:tcPr>
          <w:p w:rsidR="00006BB2" w:rsidRPr="006E3A2A" w:rsidRDefault="00006BB2" w:rsidP="001404D0">
            <w:pPr>
              <w:rPr>
                <w:rFonts w:ascii="Cambria" w:eastAsia="Times New Roman" w:hAnsi="Cambria" w:cs="Times New Roman"/>
                <w:color w:val="000000"/>
              </w:rPr>
            </w:pPr>
          </w:p>
        </w:tc>
      </w:tr>
      <w:tr w:rsidR="00006BB2" w:rsidRPr="006E3A2A" w:rsidTr="00006BB2">
        <w:tc>
          <w:tcPr>
            <w:tcW w:w="6166" w:type="dxa"/>
            <w:shd w:val="clear" w:color="auto" w:fill="auto"/>
          </w:tcPr>
          <w:p w:rsidR="00006BB2" w:rsidRPr="006E3A2A" w:rsidRDefault="00006BB2" w:rsidP="00F42C52">
            <w:pPr>
              <w:rPr>
                <w:rFonts w:ascii="Cambria" w:eastAsia="Times New Roman" w:hAnsi="Cambria" w:cs="Times New Roman"/>
                <w:color w:val="000000"/>
                <w:sz w:val="24"/>
                <w:szCs w:val="24"/>
              </w:rPr>
            </w:pPr>
            <w:r w:rsidRPr="006E3A2A">
              <w:rPr>
                <w:rFonts w:ascii="Cambria" w:eastAsia="Times New Roman" w:hAnsi="Cambria" w:cs="Times New Roman"/>
                <w:color w:val="000000"/>
                <w:sz w:val="24"/>
                <w:szCs w:val="24"/>
              </w:rPr>
              <w:t>Applicant is active participant in CoC</w:t>
            </w:r>
          </w:p>
        </w:tc>
        <w:tc>
          <w:tcPr>
            <w:tcW w:w="1605" w:type="dxa"/>
            <w:shd w:val="clear" w:color="auto" w:fill="auto"/>
          </w:tcPr>
          <w:p w:rsidR="00006BB2" w:rsidRPr="006E3A2A" w:rsidRDefault="00006BB2" w:rsidP="00F42C52">
            <w:pPr>
              <w:rPr>
                <w:rFonts w:ascii="Cambria" w:eastAsia="Times New Roman" w:hAnsi="Cambria" w:cs="Times New Roman"/>
                <w:color w:val="000000"/>
              </w:rPr>
            </w:pPr>
            <w:r w:rsidRPr="006E3A2A">
              <w:rPr>
                <w:rFonts w:ascii="Cambria" w:eastAsia="Times New Roman" w:hAnsi="Cambria" w:cs="Times New Roman"/>
                <w:color w:val="000000"/>
              </w:rPr>
              <w:t>10 points</w:t>
            </w:r>
          </w:p>
        </w:tc>
        <w:tc>
          <w:tcPr>
            <w:tcW w:w="2147" w:type="dxa"/>
          </w:tcPr>
          <w:p w:rsidR="00006BB2" w:rsidRPr="006E3A2A" w:rsidRDefault="00006BB2" w:rsidP="00F42C52">
            <w:pPr>
              <w:rPr>
                <w:rFonts w:ascii="Cambria" w:eastAsia="Times New Roman" w:hAnsi="Cambria" w:cs="Times New Roman"/>
                <w:color w:val="000000"/>
              </w:rPr>
            </w:pPr>
          </w:p>
        </w:tc>
      </w:tr>
      <w:tr w:rsidR="00006BB2" w:rsidRPr="006E3A2A" w:rsidTr="00006BB2">
        <w:tc>
          <w:tcPr>
            <w:tcW w:w="6166" w:type="dxa"/>
            <w:shd w:val="clear" w:color="auto" w:fill="auto"/>
          </w:tcPr>
          <w:p w:rsidR="00006BB2" w:rsidRPr="006E3A2A" w:rsidRDefault="00006BB2" w:rsidP="008A2826">
            <w:pPr>
              <w:rPr>
                <w:rFonts w:ascii="Cambria" w:eastAsia="Times New Roman" w:hAnsi="Cambria" w:cs="Times New Roman"/>
                <w:color w:val="000000"/>
                <w:sz w:val="24"/>
                <w:szCs w:val="24"/>
              </w:rPr>
            </w:pPr>
            <w:r w:rsidRPr="006E3A2A">
              <w:rPr>
                <w:rFonts w:ascii="Cambria" w:eastAsia="Times New Roman" w:hAnsi="Cambria" w:cs="Times New Roman"/>
                <w:color w:val="000000"/>
                <w:sz w:val="24"/>
                <w:szCs w:val="24"/>
              </w:rPr>
              <w:t xml:space="preserve">Coordinated Entry Participation by </w:t>
            </w:r>
            <w:r w:rsidRPr="006E3A2A">
              <w:rPr>
                <w:rFonts w:ascii="Cambria" w:eastAsia="Times New Roman" w:hAnsi="Cambria" w:cs="Times New Roman"/>
                <w:color w:val="000000"/>
                <w:sz w:val="24"/>
                <w:szCs w:val="24"/>
                <w:u w:val="single"/>
              </w:rPr>
              <w:t xml:space="preserve">organization </w:t>
            </w:r>
            <w:r w:rsidRPr="006E3A2A">
              <w:rPr>
                <w:rFonts w:ascii="Cambria" w:eastAsia="Times New Roman" w:hAnsi="Cambria" w:cs="Times New Roman"/>
                <w:color w:val="000000"/>
                <w:sz w:val="24"/>
                <w:szCs w:val="24"/>
              </w:rPr>
              <w:t>-All programs such as shelter, RRH to greatest extent possible (e.g. participates in planning, implantation based on funding, program type, case conference groups, etc.)</w:t>
            </w:r>
          </w:p>
        </w:tc>
        <w:tc>
          <w:tcPr>
            <w:tcW w:w="1605" w:type="dxa"/>
            <w:shd w:val="clear" w:color="auto" w:fill="auto"/>
          </w:tcPr>
          <w:p w:rsidR="00006BB2" w:rsidRPr="006E3A2A" w:rsidRDefault="00006BB2" w:rsidP="00F42C52">
            <w:pPr>
              <w:rPr>
                <w:rFonts w:ascii="Cambria" w:eastAsia="Times New Roman" w:hAnsi="Cambria" w:cs="Times New Roman"/>
                <w:color w:val="000000"/>
              </w:rPr>
            </w:pPr>
            <w:r w:rsidRPr="006E3A2A">
              <w:rPr>
                <w:rFonts w:ascii="Cambria" w:eastAsia="Times New Roman" w:hAnsi="Cambria" w:cs="Times New Roman"/>
                <w:color w:val="000000"/>
              </w:rPr>
              <w:t>10 points</w:t>
            </w:r>
          </w:p>
        </w:tc>
        <w:tc>
          <w:tcPr>
            <w:tcW w:w="2147" w:type="dxa"/>
          </w:tcPr>
          <w:p w:rsidR="00006BB2" w:rsidRPr="006E3A2A" w:rsidRDefault="00006BB2" w:rsidP="00F42C52">
            <w:pPr>
              <w:rPr>
                <w:rFonts w:ascii="Cambria" w:eastAsia="Times New Roman" w:hAnsi="Cambria" w:cs="Times New Roman"/>
                <w:color w:val="000000"/>
              </w:rPr>
            </w:pPr>
          </w:p>
        </w:tc>
      </w:tr>
      <w:tr w:rsidR="00006BB2" w:rsidRPr="006E3A2A" w:rsidTr="00006BB2">
        <w:tc>
          <w:tcPr>
            <w:tcW w:w="6166" w:type="dxa"/>
            <w:shd w:val="clear" w:color="auto" w:fill="auto"/>
          </w:tcPr>
          <w:p w:rsidR="00006BB2" w:rsidRPr="006E3A2A" w:rsidRDefault="00006BB2" w:rsidP="00F42C52">
            <w:pPr>
              <w:rPr>
                <w:rFonts w:ascii="Cambria" w:eastAsia="Times New Roman" w:hAnsi="Cambria" w:cs="Times New Roman"/>
                <w:color w:val="000000"/>
                <w:sz w:val="24"/>
                <w:szCs w:val="24"/>
              </w:rPr>
            </w:pPr>
            <w:r w:rsidRPr="006E3A2A">
              <w:rPr>
                <w:rFonts w:ascii="Cambria" w:eastAsia="Times New Roman" w:hAnsi="Cambria" w:cs="Times New Roman"/>
                <w:color w:val="000000"/>
                <w:sz w:val="24"/>
                <w:szCs w:val="24"/>
              </w:rPr>
              <w:t xml:space="preserve">Serves a community identified and prioritized high, need vulnerable population </w:t>
            </w:r>
          </w:p>
          <w:p w:rsidR="00006BB2" w:rsidRPr="006E3A2A" w:rsidRDefault="00006BB2" w:rsidP="00F42C52">
            <w:pPr>
              <w:rPr>
                <w:rFonts w:ascii="Cambria" w:eastAsia="Times New Roman" w:hAnsi="Cambria" w:cs="Times New Roman"/>
                <w:color w:val="000000"/>
                <w:sz w:val="24"/>
                <w:szCs w:val="24"/>
              </w:rPr>
            </w:pPr>
            <w:r w:rsidRPr="006E3A2A">
              <w:rPr>
                <w:rFonts w:ascii="Cambria" w:eastAsia="Times New Roman" w:hAnsi="Cambria" w:cs="Times New Roman"/>
                <w:color w:val="000000"/>
                <w:sz w:val="24"/>
                <w:szCs w:val="24"/>
              </w:rPr>
              <w:t>*Chronic Homeless Persons, especially those residing on the street or place not fit for human habitation.</w:t>
            </w:r>
          </w:p>
          <w:p w:rsidR="00006BB2" w:rsidRPr="006E3A2A" w:rsidRDefault="00006BB2" w:rsidP="00F42C52">
            <w:pPr>
              <w:rPr>
                <w:rFonts w:ascii="Cambria" w:eastAsia="Times New Roman" w:hAnsi="Cambria" w:cs="Times New Roman"/>
                <w:color w:val="000000"/>
                <w:sz w:val="24"/>
                <w:szCs w:val="24"/>
              </w:rPr>
            </w:pPr>
            <w:r w:rsidRPr="006E3A2A">
              <w:rPr>
                <w:rFonts w:ascii="Cambria" w:eastAsia="Times New Roman" w:hAnsi="Cambria" w:cs="Times New Roman"/>
                <w:color w:val="000000"/>
                <w:sz w:val="24"/>
                <w:szCs w:val="24"/>
              </w:rPr>
              <w:lastRenderedPageBreak/>
              <w:t>*Victim of Domestic Violence,</w:t>
            </w:r>
          </w:p>
          <w:p w:rsidR="00006BB2" w:rsidRPr="006E3A2A" w:rsidRDefault="00006BB2" w:rsidP="00F42C52">
            <w:pPr>
              <w:rPr>
                <w:rFonts w:ascii="Cambria" w:eastAsia="Times New Roman" w:hAnsi="Cambria" w:cs="Times New Roman"/>
                <w:b/>
                <w:color w:val="000000"/>
                <w:sz w:val="24"/>
                <w:szCs w:val="24"/>
              </w:rPr>
            </w:pPr>
            <w:r w:rsidRPr="006E3A2A">
              <w:rPr>
                <w:rFonts w:ascii="Cambria" w:eastAsia="Times New Roman" w:hAnsi="Cambria" w:cs="Times New Roman"/>
                <w:color w:val="000000"/>
                <w:sz w:val="24"/>
                <w:szCs w:val="24"/>
              </w:rPr>
              <w:t>*Homeless Youth</w:t>
            </w:r>
          </w:p>
          <w:p w:rsidR="00006BB2" w:rsidRPr="006E3A2A" w:rsidRDefault="00006BB2" w:rsidP="00F42C52">
            <w:pPr>
              <w:rPr>
                <w:rFonts w:ascii="Cambria" w:eastAsia="Times New Roman" w:hAnsi="Cambria" w:cs="Times New Roman"/>
                <w:b/>
                <w:color w:val="000000"/>
                <w:sz w:val="24"/>
                <w:szCs w:val="24"/>
              </w:rPr>
            </w:pPr>
          </w:p>
        </w:tc>
        <w:tc>
          <w:tcPr>
            <w:tcW w:w="1605" w:type="dxa"/>
            <w:shd w:val="clear" w:color="auto" w:fill="auto"/>
          </w:tcPr>
          <w:p w:rsidR="00006BB2" w:rsidRPr="006E3A2A" w:rsidRDefault="006E3A2A" w:rsidP="006E3A2A">
            <w:pPr>
              <w:rPr>
                <w:rFonts w:ascii="Cambria" w:eastAsia="Times New Roman" w:hAnsi="Cambria" w:cs="Times New Roman"/>
                <w:color w:val="000000"/>
              </w:rPr>
            </w:pPr>
            <w:r>
              <w:rPr>
                <w:rFonts w:ascii="Cambria" w:eastAsia="Times New Roman" w:hAnsi="Cambria" w:cs="Times New Roman"/>
                <w:color w:val="000000"/>
              </w:rPr>
              <w:lastRenderedPageBreak/>
              <w:t xml:space="preserve">10 </w:t>
            </w:r>
            <w:r w:rsidR="00F47840" w:rsidRPr="006E3A2A">
              <w:rPr>
                <w:rFonts w:ascii="Cambria" w:eastAsia="Times New Roman" w:hAnsi="Cambria" w:cs="Times New Roman"/>
                <w:color w:val="000000"/>
              </w:rPr>
              <w:t>p</w:t>
            </w:r>
            <w:r w:rsidR="00006BB2" w:rsidRPr="006E3A2A">
              <w:rPr>
                <w:rFonts w:ascii="Cambria" w:eastAsia="Times New Roman" w:hAnsi="Cambria" w:cs="Times New Roman"/>
                <w:color w:val="000000"/>
              </w:rPr>
              <w:t>oints</w:t>
            </w:r>
          </w:p>
        </w:tc>
        <w:tc>
          <w:tcPr>
            <w:tcW w:w="2147" w:type="dxa"/>
          </w:tcPr>
          <w:p w:rsidR="00006BB2" w:rsidRPr="006E3A2A" w:rsidRDefault="00006BB2" w:rsidP="00F47840">
            <w:pPr>
              <w:rPr>
                <w:rFonts w:ascii="Cambria" w:eastAsia="Times New Roman" w:hAnsi="Cambria" w:cs="Times New Roman"/>
                <w:color w:val="000000"/>
              </w:rPr>
            </w:pPr>
          </w:p>
        </w:tc>
      </w:tr>
      <w:tr w:rsidR="00006BB2" w:rsidRPr="006E3A2A" w:rsidTr="00006BB2">
        <w:tc>
          <w:tcPr>
            <w:tcW w:w="6166" w:type="dxa"/>
            <w:shd w:val="clear" w:color="auto" w:fill="auto"/>
          </w:tcPr>
          <w:p w:rsidR="00006BB2" w:rsidRPr="006E3A2A" w:rsidRDefault="00006BB2" w:rsidP="00F42C52">
            <w:pPr>
              <w:rPr>
                <w:rFonts w:ascii="Cambria" w:eastAsia="Times New Roman" w:hAnsi="Cambria" w:cs="Times New Roman"/>
                <w:color w:val="000000"/>
                <w:sz w:val="24"/>
                <w:szCs w:val="24"/>
              </w:rPr>
            </w:pPr>
            <w:r w:rsidRPr="006E3A2A">
              <w:rPr>
                <w:rFonts w:ascii="Cambria" w:eastAsia="Times New Roman" w:hAnsi="Cambria" w:cs="Times New Roman"/>
                <w:color w:val="000000"/>
                <w:sz w:val="24"/>
                <w:szCs w:val="24"/>
              </w:rPr>
              <w:t>Participates in the County HMIS system</w:t>
            </w:r>
          </w:p>
          <w:p w:rsidR="00006BB2" w:rsidRPr="006E3A2A" w:rsidRDefault="00006BB2" w:rsidP="00F42C52">
            <w:pPr>
              <w:rPr>
                <w:rFonts w:ascii="Cambria" w:eastAsia="Times New Roman" w:hAnsi="Cambria" w:cs="Times New Roman"/>
                <w:i/>
                <w:color w:val="000000"/>
                <w:sz w:val="24"/>
                <w:szCs w:val="24"/>
              </w:rPr>
            </w:pPr>
            <w:r w:rsidRPr="006E3A2A">
              <w:rPr>
                <w:rFonts w:ascii="Cambria" w:eastAsia="Times New Roman" w:hAnsi="Cambria" w:cs="Times New Roman"/>
                <w:i/>
                <w:color w:val="000000"/>
                <w:sz w:val="24"/>
                <w:szCs w:val="24"/>
              </w:rPr>
              <w:t>If Victim Service Provider is the applicant, has the capacity to develop/obtain an comparable data system for participants, including the ability  generate reports, APRS, etc.</w:t>
            </w:r>
          </w:p>
        </w:tc>
        <w:tc>
          <w:tcPr>
            <w:tcW w:w="1605" w:type="dxa"/>
            <w:shd w:val="clear" w:color="auto" w:fill="auto"/>
          </w:tcPr>
          <w:p w:rsidR="00006BB2" w:rsidRPr="006E3A2A" w:rsidRDefault="00006BB2" w:rsidP="00F42C52">
            <w:pPr>
              <w:rPr>
                <w:rFonts w:ascii="Cambria" w:eastAsia="Times New Roman" w:hAnsi="Cambria" w:cs="Times New Roman"/>
                <w:color w:val="000000"/>
              </w:rPr>
            </w:pPr>
            <w:r w:rsidRPr="006E3A2A">
              <w:rPr>
                <w:rFonts w:ascii="Cambria" w:eastAsia="Times New Roman" w:hAnsi="Cambria" w:cs="Times New Roman"/>
                <w:color w:val="000000"/>
              </w:rPr>
              <w:t>10 points</w:t>
            </w:r>
          </w:p>
        </w:tc>
        <w:tc>
          <w:tcPr>
            <w:tcW w:w="2147" w:type="dxa"/>
          </w:tcPr>
          <w:p w:rsidR="00006BB2" w:rsidRPr="006E3A2A" w:rsidRDefault="00006BB2" w:rsidP="001404D0">
            <w:pPr>
              <w:rPr>
                <w:rFonts w:ascii="Cambria" w:eastAsia="Times New Roman" w:hAnsi="Cambria" w:cs="Times New Roman"/>
                <w:color w:val="000000"/>
              </w:rPr>
            </w:pPr>
          </w:p>
        </w:tc>
      </w:tr>
      <w:tr w:rsidR="00006BB2" w:rsidRPr="006E3A2A" w:rsidTr="006E3A2A">
        <w:tc>
          <w:tcPr>
            <w:tcW w:w="6166" w:type="dxa"/>
            <w:shd w:val="clear" w:color="auto" w:fill="D9D9D9" w:themeFill="background1" w:themeFillShade="D9"/>
          </w:tcPr>
          <w:p w:rsidR="00006BB2" w:rsidRPr="006E3A2A" w:rsidRDefault="00006BB2" w:rsidP="00DF75DD">
            <w:pPr>
              <w:jc w:val="right"/>
              <w:rPr>
                <w:rFonts w:ascii="Cambria" w:eastAsia="Times New Roman" w:hAnsi="Cambria" w:cs="Times New Roman"/>
                <w:b/>
                <w:color w:val="000000"/>
                <w:sz w:val="24"/>
                <w:szCs w:val="24"/>
              </w:rPr>
            </w:pPr>
            <w:r w:rsidRPr="006E3A2A">
              <w:rPr>
                <w:rFonts w:ascii="Cambria" w:eastAsia="Times New Roman" w:hAnsi="Cambria" w:cs="Times New Roman"/>
                <w:b/>
                <w:color w:val="000000"/>
                <w:sz w:val="24"/>
                <w:szCs w:val="24"/>
              </w:rPr>
              <w:t>TOTAL THRESHOLD POINTS</w:t>
            </w:r>
          </w:p>
        </w:tc>
        <w:tc>
          <w:tcPr>
            <w:tcW w:w="1605" w:type="dxa"/>
            <w:shd w:val="clear" w:color="auto" w:fill="D9D9D9" w:themeFill="background1" w:themeFillShade="D9"/>
          </w:tcPr>
          <w:p w:rsidR="00006BB2" w:rsidRPr="006E3A2A" w:rsidRDefault="00006BB2" w:rsidP="00F42C52">
            <w:pPr>
              <w:rPr>
                <w:rFonts w:ascii="Cambria" w:eastAsia="Times New Roman" w:hAnsi="Cambria" w:cs="Times New Roman"/>
                <w:b/>
                <w:color w:val="000000"/>
              </w:rPr>
            </w:pPr>
            <w:r w:rsidRPr="006E3A2A">
              <w:rPr>
                <w:rFonts w:ascii="Cambria" w:eastAsia="Times New Roman" w:hAnsi="Cambria" w:cs="Times New Roman"/>
                <w:b/>
                <w:color w:val="000000"/>
              </w:rPr>
              <w:t>50 points</w:t>
            </w:r>
          </w:p>
        </w:tc>
        <w:tc>
          <w:tcPr>
            <w:tcW w:w="2147" w:type="dxa"/>
            <w:shd w:val="clear" w:color="auto" w:fill="D9D9D9" w:themeFill="background1" w:themeFillShade="D9"/>
          </w:tcPr>
          <w:p w:rsidR="00006BB2" w:rsidRPr="006E3A2A" w:rsidRDefault="00006BB2" w:rsidP="00F47840">
            <w:pPr>
              <w:rPr>
                <w:rFonts w:ascii="Cambria" w:eastAsia="Times New Roman" w:hAnsi="Cambria" w:cs="Times New Roman"/>
                <w:color w:val="000000"/>
              </w:rPr>
            </w:pPr>
          </w:p>
        </w:tc>
      </w:tr>
      <w:tr w:rsidR="00006BB2" w:rsidRPr="006E3A2A" w:rsidTr="00006BB2">
        <w:tc>
          <w:tcPr>
            <w:tcW w:w="6166" w:type="dxa"/>
            <w:shd w:val="clear" w:color="auto" w:fill="auto"/>
          </w:tcPr>
          <w:p w:rsidR="00006BB2" w:rsidRPr="006E3A2A" w:rsidRDefault="00006BB2" w:rsidP="00F42C52">
            <w:pPr>
              <w:rPr>
                <w:rFonts w:ascii="Cambria" w:eastAsia="Times New Roman" w:hAnsi="Cambria" w:cs="Times New Roman"/>
                <w:b/>
                <w:color w:val="000000"/>
                <w:sz w:val="24"/>
                <w:szCs w:val="24"/>
              </w:rPr>
            </w:pPr>
          </w:p>
          <w:p w:rsidR="00006BB2" w:rsidRPr="006E3A2A" w:rsidRDefault="00006BB2" w:rsidP="00DF75DD">
            <w:pPr>
              <w:jc w:val="right"/>
              <w:rPr>
                <w:rFonts w:ascii="Cambria" w:eastAsia="Times New Roman" w:hAnsi="Cambria" w:cs="Times New Roman"/>
                <w:b/>
                <w:color w:val="000000"/>
                <w:sz w:val="24"/>
                <w:szCs w:val="24"/>
              </w:rPr>
            </w:pPr>
            <w:r w:rsidRPr="006E3A2A">
              <w:rPr>
                <w:rFonts w:ascii="Cambria" w:eastAsia="Times New Roman" w:hAnsi="Cambria" w:cs="Times New Roman"/>
                <w:b/>
                <w:color w:val="000000"/>
                <w:sz w:val="24"/>
                <w:szCs w:val="24"/>
              </w:rPr>
              <w:t>TOTAL POINTS</w:t>
            </w:r>
          </w:p>
        </w:tc>
        <w:tc>
          <w:tcPr>
            <w:tcW w:w="1605" w:type="dxa"/>
            <w:shd w:val="clear" w:color="auto" w:fill="auto"/>
          </w:tcPr>
          <w:p w:rsidR="00006BB2" w:rsidRPr="006E3A2A" w:rsidRDefault="00006BB2" w:rsidP="00F42C52">
            <w:pPr>
              <w:rPr>
                <w:rFonts w:ascii="Cambria" w:eastAsia="Times New Roman" w:hAnsi="Cambria" w:cs="Times New Roman"/>
                <w:b/>
                <w:color w:val="000000"/>
                <w:sz w:val="24"/>
                <w:szCs w:val="24"/>
              </w:rPr>
            </w:pPr>
          </w:p>
          <w:p w:rsidR="00006BB2" w:rsidRPr="006E3A2A" w:rsidRDefault="00006BB2" w:rsidP="006E3A2A">
            <w:pPr>
              <w:rPr>
                <w:rFonts w:ascii="Cambria" w:eastAsia="Times New Roman" w:hAnsi="Cambria" w:cs="Times New Roman"/>
                <w:b/>
                <w:color w:val="000000"/>
                <w:sz w:val="24"/>
                <w:szCs w:val="24"/>
              </w:rPr>
            </w:pPr>
            <w:r w:rsidRPr="006E3A2A">
              <w:rPr>
                <w:rFonts w:ascii="Cambria" w:eastAsia="Times New Roman" w:hAnsi="Cambria" w:cs="Times New Roman"/>
                <w:b/>
                <w:color w:val="000000"/>
                <w:sz w:val="24"/>
                <w:szCs w:val="24"/>
              </w:rPr>
              <w:t xml:space="preserve">170 </w:t>
            </w:r>
            <w:r w:rsidR="006E3A2A">
              <w:rPr>
                <w:rFonts w:ascii="Cambria" w:eastAsia="Times New Roman" w:hAnsi="Cambria" w:cs="Times New Roman"/>
                <w:b/>
                <w:color w:val="000000"/>
                <w:sz w:val="24"/>
                <w:szCs w:val="24"/>
              </w:rPr>
              <w:t>p</w:t>
            </w:r>
            <w:r w:rsidRPr="006E3A2A">
              <w:rPr>
                <w:rFonts w:ascii="Cambria" w:eastAsia="Times New Roman" w:hAnsi="Cambria" w:cs="Times New Roman"/>
                <w:b/>
                <w:color w:val="000000"/>
                <w:sz w:val="24"/>
                <w:szCs w:val="24"/>
              </w:rPr>
              <w:t>oints</w:t>
            </w:r>
          </w:p>
        </w:tc>
        <w:tc>
          <w:tcPr>
            <w:tcW w:w="2147" w:type="dxa"/>
          </w:tcPr>
          <w:p w:rsidR="00F47840" w:rsidRPr="006E3A2A" w:rsidRDefault="00F47840" w:rsidP="00F42C52">
            <w:pPr>
              <w:rPr>
                <w:rFonts w:ascii="Cambria" w:eastAsia="Times New Roman" w:hAnsi="Cambria" w:cs="Times New Roman"/>
                <w:b/>
                <w:color w:val="000000"/>
                <w:sz w:val="24"/>
                <w:szCs w:val="24"/>
              </w:rPr>
            </w:pPr>
            <w:bookmarkStart w:id="3" w:name="_GoBack"/>
            <w:bookmarkEnd w:id="3"/>
          </w:p>
        </w:tc>
      </w:tr>
    </w:tbl>
    <w:p w:rsidR="00FB547C" w:rsidRPr="006E3A2A" w:rsidRDefault="00FB547C" w:rsidP="00FB547C">
      <w:pPr>
        <w:rPr>
          <w:rFonts w:ascii="Cambria" w:hAnsi="Cambria"/>
        </w:rPr>
      </w:pPr>
    </w:p>
    <w:sectPr w:rsidR="00FB547C" w:rsidRPr="006E3A2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A2A" w:rsidRDefault="006E3A2A" w:rsidP="006E3A2A">
      <w:pPr>
        <w:spacing w:after="0" w:line="240" w:lineRule="auto"/>
      </w:pPr>
      <w:r>
        <w:separator/>
      </w:r>
    </w:p>
  </w:endnote>
  <w:endnote w:type="continuationSeparator" w:id="0">
    <w:p w:rsidR="006E3A2A" w:rsidRDefault="006E3A2A" w:rsidP="006E3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A2A" w:rsidRDefault="006E3A2A" w:rsidP="006E3A2A">
      <w:pPr>
        <w:spacing w:after="0" w:line="240" w:lineRule="auto"/>
      </w:pPr>
      <w:r>
        <w:separator/>
      </w:r>
    </w:p>
  </w:footnote>
  <w:footnote w:type="continuationSeparator" w:id="0">
    <w:p w:rsidR="006E3A2A" w:rsidRDefault="006E3A2A" w:rsidP="006E3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A2A" w:rsidRPr="006E3A2A" w:rsidRDefault="006E3A2A" w:rsidP="006E3A2A">
    <w:pPr>
      <w:jc w:val="center"/>
      <w:rPr>
        <w:rFonts w:ascii="Cambria" w:hAnsi="Cambria"/>
        <w:b/>
        <w:sz w:val="28"/>
        <w:szCs w:val="28"/>
      </w:rPr>
    </w:pPr>
    <w:r w:rsidRPr="006E3A2A">
      <w:rPr>
        <w:rFonts w:ascii="Cambria" w:hAnsi="Cambria"/>
        <w:b/>
        <w:sz w:val="28"/>
        <w:szCs w:val="28"/>
      </w:rPr>
      <w:t xml:space="preserve">2019 </w:t>
    </w:r>
    <w:proofErr w:type="spellStart"/>
    <w:r w:rsidRPr="006E3A2A">
      <w:rPr>
        <w:rFonts w:ascii="Cambria" w:hAnsi="Cambria"/>
        <w:b/>
        <w:sz w:val="28"/>
        <w:szCs w:val="28"/>
      </w:rPr>
      <w:t>CoC</w:t>
    </w:r>
    <w:proofErr w:type="spellEnd"/>
    <w:r w:rsidRPr="006E3A2A">
      <w:rPr>
        <w:rFonts w:ascii="Cambria" w:hAnsi="Cambria"/>
        <w:b/>
        <w:sz w:val="28"/>
        <w:szCs w:val="28"/>
      </w:rPr>
      <w:t xml:space="preserve"> New Application Review/R</w:t>
    </w:r>
    <w:r>
      <w:rPr>
        <w:rFonts w:ascii="Cambria" w:hAnsi="Cambria"/>
        <w:b/>
        <w:sz w:val="28"/>
        <w:szCs w:val="28"/>
      </w:rPr>
      <w:t>ating</w:t>
    </w:r>
    <w:r w:rsidRPr="006E3A2A">
      <w:rPr>
        <w:rFonts w:ascii="Cambria" w:hAnsi="Cambria"/>
        <w:b/>
        <w:sz w:val="28"/>
        <w:szCs w:val="28"/>
      </w:rPr>
      <w:t xml:space="preserve"> Criteria</w:t>
    </w:r>
  </w:p>
  <w:p w:rsidR="006E3A2A" w:rsidRDefault="006E3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66768"/>
    <w:multiLevelType w:val="hybridMultilevel"/>
    <w:tmpl w:val="C3867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E5FB4"/>
    <w:multiLevelType w:val="hybridMultilevel"/>
    <w:tmpl w:val="30CA1998"/>
    <w:lvl w:ilvl="0" w:tplc="4C34FF2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4C2D43"/>
    <w:multiLevelType w:val="hybridMultilevel"/>
    <w:tmpl w:val="F7FAC14C"/>
    <w:lvl w:ilvl="0" w:tplc="DCBA4F9E">
      <w:start w:val="1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DE7163"/>
    <w:multiLevelType w:val="hybridMultilevel"/>
    <w:tmpl w:val="F4AAE380"/>
    <w:lvl w:ilvl="0" w:tplc="11344F7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47C"/>
    <w:rsid w:val="00006BB2"/>
    <w:rsid w:val="001343EF"/>
    <w:rsid w:val="001404D0"/>
    <w:rsid w:val="00171ABE"/>
    <w:rsid w:val="0020781B"/>
    <w:rsid w:val="003B37E2"/>
    <w:rsid w:val="00430DC6"/>
    <w:rsid w:val="0044082A"/>
    <w:rsid w:val="004671BA"/>
    <w:rsid w:val="006E3A2A"/>
    <w:rsid w:val="00736739"/>
    <w:rsid w:val="00794427"/>
    <w:rsid w:val="00825C57"/>
    <w:rsid w:val="008A2826"/>
    <w:rsid w:val="00965F65"/>
    <w:rsid w:val="00AD2066"/>
    <w:rsid w:val="00B518D2"/>
    <w:rsid w:val="00BA7216"/>
    <w:rsid w:val="00CC15DE"/>
    <w:rsid w:val="00DF75DD"/>
    <w:rsid w:val="00F47840"/>
    <w:rsid w:val="00F73D76"/>
    <w:rsid w:val="00FA3DCA"/>
    <w:rsid w:val="00FB5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86987"/>
  <w15:docId w15:val="{689C04E6-BD37-46BB-8BFE-9595B092C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5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547C"/>
    <w:pPr>
      <w:ind w:left="720"/>
      <w:contextualSpacing/>
    </w:pPr>
  </w:style>
  <w:style w:type="paragraph" w:styleId="BalloonText">
    <w:name w:val="Balloon Text"/>
    <w:basedOn w:val="Normal"/>
    <w:link w:val="BalloonTextChar"/>
    <w:uiPriority w:val="99"/>
    <w:semiHidden/>
    <w:unhideWhenUsed/>
    <w:rsid w:val="00134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3EF"/>
    <w:rPr>
      <w:rFonts w:ascii="Tahoma" w:hAnsi="Tahoma" w:cs="Tahoma"/>
      <w:sz w:val="16"/>
      <w:szCs w:val="16"/>
    </w:rPr>
  </w:style>
  <w:style w:type="paragraph" w:styleId="Header">
    <w:name w:val="header"/>
    <w:basedOn w:val="Normal"/>
    <w:link w:val="HeaderChar"/>
    <w:uiPriority w:val="99"/>
    <w:unhideWhenUsed/>
    <w:rsid w:val="006E3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A2A"/>
  </w:style>
  <w:style w:type="paragraph" w:styleId="Footer">
    <w:name w:val="footer"/>
    <w:basedOn w:val="Normal"/>
    <w:link w:val="FooterChar"/>
    <w:uiPriority w:val="99"/>
    <w:unhideWhenUsed/>
    <w:rsid w:val="006E3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Brush</dc:creator>
  <cp:lastModifiedBy>Heather Donahue</cp:lastModifiedBy>
  <cp:revision>3</cp:revision>
  <cp:lastPrinted>2019-07-16T13:21:00Z</cp:lastPrinted>
  <dcterms:created xsi:type="dcterms:W3CDTF">2019-07-16T15:38:00Z</dcterms:created>
  <dcterms:modified xsi:type="dcterms:W3CDTF">2019-07-19T19:03:00Z</dcterms:modified>
</cp:coreProperties>
</file>